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bookmarkStart w:id="0" w:name="_GoBack"/>
      <w:bookmarkEnd w:id="0"/>
      <w:r w:rsidRPr="009876B2">
        <w:rPr>
          <w:rFonts w:ascii="Times New Roman" w:eastAsia="Calibri" w:hAnsi="Times New Roman" w:cs="Times New Roman"/>
          <w:sz w:val="24"/>
          <w:szCs w:val="24"/>
        </w:rPr>
        <w:t>Приложение к проекту решения</w:t>
      </w:r>
    </w:p>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p>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УТВЕРЖДЕНО</w:t>
      </w:r>
    </w:p>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решением Правления</w:t>
      </w:r>
    </w:p>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публично – правовой компании </w:t>
      </w:r>
    </w:p>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«Фонд развития территорий»</w:t>
      </w:r>
    </w:p>
    <w:p w:rsidR="009876B2" w:rsidRPr="009876B2" w:rsidRDefault="009876B2" w:rsidP="009876B2">
      <w:pPr>
        <w:tabs>
          <w:tab w:val="center" w:pos="4677"/>
          <w:tab w:val="right" w:pos="9355"/>
        </w:tabs>
        <w:spacing w:after="0" w:line="240" w:lineRule="auto"/>
        <w:ind w:firstLine="3969"/>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__________ 202</w:t>
      </w:r>
      <w:r w:rsidR="00B82C8D" w:rsidRPr="006D4731">
        <w:rPr>
          <w:rFonts w:ascii="Times New Roman" w:eastAsia="Calibri" w:hAnsi="Times New Roman" w:cs="Times New Roman"/>
          <w:sz w:val="24"/>
          <w:szCs w:val="24"/>
        </w:rPr>
        <w:t>4</w:t>
      </w:r>
      <w:r w:rsidRPr="009876B2">
        <w:rPr>
          <w:rFonts w:ascii="Times New Roman" w:eastAsia="Calibri" w:hAnsi="Times New Roman" w:cs="Times New Roman"/>
          <w:sz w:val="24"/>
          <w:szCs w:val="24"/>
        </w:rPr>
        <w:t xml:space="preserve"> года, протокол №__</w:t>
      </w:r>
    </w:p>
    <w:p w:rsidR="009876B2" w:rsidRPr="009876B2" w:rsidRDefault="009876B2" w:rsidP="009876B2">
      <w:pPr>
        <w:spacing w:after="160" w:line="259" w:lineRule="auto"/>
        <w:jc w:val="center"/>
        <w:rPr>
          <w:rFonts w:ascii="Times New Roman" w:eastAsia="Calibri" w:hAnsi="Times New Roman" w:cs="Times New Roman"/>
          <w:b/>
          <w:sz w:val="28"/>
          <w:szCs w:val="28"/>
        </w:rPr>
      </w:pPr>
    </w:p>
    <w:p w:rsidR="005E2491" w:rsidRPr="009876B2" w:rsidRDefault="005E2491" w:rsidP="005E2491">
      <w:pPr>
        <w:autoSpaceDE w:val="0"/>
        <w:autoSpaceDN w:val="0"/>
        <w:adjustRightInd w:val="0"/>
        <w:spacing w:after="0" w:line="240" w:lineRule="auto"/>
        <w:jc w:val="center"/>
        <w:rPr>
          <w:rFonts w:ascii="Times New Roman" w:hAnsi="Times New Roman" w:cs="Times New Roman"/>
          <w:b/>
          <w:sz w:val="24"/>
          <w:szCs w:val="24"/>
        </w:rPr>
      </w:pPr>
      <w:r w:rsidRPr="009876B2">
        <w:rPr>
          <w:rFonts w:ascii="Times New Roman" w:hAnsi="Times New Roman" w:cs="Times New Roman"/>
          <w:b/>
          <w:sz w:val="24"/>
          <w:szCs w:val="24"/>
        </w:rPr>
        <w:t>Требования к договору займа, заключаемому в соответствии с Правилами предоставле</w:t>
      </w:r>
      <w:r w:rsidR="00D429E8" w:rsidRPr="009876B2">
        <w:rPr>
          <w:rFonts w:ascii="Times New Roman" w:hAnsi="Times New Roman" w:cs="Times New Roman"/>
          <w:b/>
          <w:sz w:val="24"/>
          <w:szCs w:val="24"/>
        </w:rPr>
        <w:t xml:space="preserve">ния </w:t>
      </w:r>
      <w:r w:rsidR="00332E57" w:rsidRPr="009876B2">
        <w:rPr>
          <w:rFonts w:ascii="Times New Roman" w:hAnsi="Times New Roman" w:cs="Times New Roman"/>
          <w:b/>
          <w:sz w:val="24"/>
          <w:szCs w:val="24"/>
        </w:rPr>
        <w:t>публично-правовой компанией «Фонд развития территорий»</w:t>
      </w:r>
      <w:r w:rsidR="00332E57" w:rsidRPr="009876B2">
        <w:rPr>
          <w:rFonts w:ascii="Times New Roman" w:hAnsi="Times New Roman" w:cs="Times New Roman"/>
          <w:b/>
          <w:bCs/>
        </w:rPr>
        <w:t xml:space="preserve"> </w:t>
      </w:r>
      <w:r w:rsidRPr="009876B2">
        <w:rPr>
          <w:rFonts w:ascii="Times New Roman" w:hAnsi="Times New Roman" w:cs="Times New Roman"/>
          <w:b/>
          <w:sz w:val="24"/>
          <w:szCs w:val="24"/>
        </w:rPr>
        <w:t>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w:t>
      </w:r>
      <w:r w:rsidR="007B4979" w:rsidRPr="009876B2">
        <w:rPr>
          <w:rFonts w:ascii="Times New Roman" w:hAnsi="Times New Roman" w:cs="Times New Roman"/>
          <w:b/>
          <w:sz w:val="24"/>
          <w:szCs w:val="24"/>
        </w:rPr>
        <w:t> </w:t>
      </w:r>
      <w:r w:rsidRPr="009876B2">
        <w:rPr>
          <w:rFonts w:ascii="Times New Roman" w:hAnsi="Times New Roman" w:cs="Times New Roman"/>
          <w:b/>
          <w:sz w:val="24"/>
          <w:szCs w:val="24"/>
        </w:rPr>
        <w:t>целях реализации проектов по строительству, реконструкции, модернизации объектов инфраструктуры</w:t>
      </w:r>
    </w:p>
    <w:p w:rsidR="005E2491" w:rsidRPr="009876B2" w:rsidRDefault="005E2491" w:rsidP="005E2491">
      <w:pPr>
        <w:autoSpaceDE w:val="0"/>
        <w:autoSpaceDN w:val="0"/>
        <w:adjustRightInd w:val="0"/>
        <w:spacing w:after="0" w:line="240" w:lineRule="auto"/>
        <w:jc w:val="center"/>
        <w:rPr>
          <w:rFonts w:ascii="Times New Roman" w:hAnsi="Times New Roman" w:cs="Times New Roman"/>
          <w:b/>
          <w:sz w:val="24"/>
          <w:szCs w:val="24"/>
        </w:rPr>
      </w:pPr>
    </w:p>
    <w:p w:rsidR="005B71D7" w:rsidRPr="009876B2" w:rsidRDefault="005B71D7" w:rsidP="005B71D7">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Настоящие требования к договору займа </w:t>
      </w:r>
      <w:r w:rsidR="00D429E8" w:rsidRPr="009876B2">
        <w:rPr>
          <w:rFonts w:ascii="Times New Roman" w:eastAsia="Calibri" w:hAnsi="Times New Roman" w:cs="Times New Roman"/>
          <w:sz w:val="24"/>
          <w:szCs w:val="24"/>
        </w:rPr>
        <w:t xml:space="preserve">(далее </w:t>
      </w:r>
      <w:r w:rsidR="007A66FD" w:rsidRPr="009876B2">
        <w:rPr>
          <w:rFonts w:ascii="Times New Roman" w:eastAsia="Calibri" w:hAnsi="Times New Roman" w:cs="Times New Roman"/>
          <w:sz w:val="24"/>
          <w:szCs w:val="24"/>
        </w:rPr>
        <w:t xml:space="preserve">– </w:t>
      </w:r>
      <w:r w:rsidR="00D429E8" w:rsidRPr="009876B2">
        <w:rPr>
          <w:rFonts w:ascii="Times New Roman" w:eastAsia="Calibri" w:hAnsi="Times New Roman" w:cs="Times New Roman"/>
          <w:sz w:val="24"/>
          <w:szCs w:val="24"/>
        </w:rPr>
        <w:t xml:space="preserve">Требования) </w:t>
      </w:r>
      <w:r w:rsidRPr="009876B2">
        <w:rPr>
          <w:rFonts w:ascii="Times New Roman" w:eastAsia="Calibri" w:hAnsi="Times New Roman" w:cs="Times New Roman"/>
          <w:sz w:val="24"/>
          <w:szCs w:val="24"/>
        </w:rPr>
        <w:t>разработаны в соответствии с пунктом 21 Правил предоставлени</w:t>
      </w:r>
      <w:r w:rsidR="00D429E8" w:rsidRPr="009876B2">
        <w:rPr>
          <w:rFonts w:ascii="Times New Roman" w:eastAsia="Calibri" w:hAnsi="Times New Roman" w:cs="Times New Roman"/>
          <w:sz w:val="24"/>
          <w:szCs w:val="24"/>
        </w:rPr>
        <w:t xml:space="preserve">я </w:t>
      </w:r>
      <w:r w:rsidR="00140215" w:rsidRPr="009876B2">
        <w:rPr>
          <w:rFonts w:ascii="Times New Roman" w:eastAsia="Calibri" w:hAnsi="Times New Roman" w:cs="Times New Roman"/>
          <w:sz w:val="24"/>
          <w:szCs w:val="24"/>
        </w:rPr>
        <w:t>публично-правовой компанией «Фонд развития территорий»</w:t>
      </w:r>
      <w:r w:rsidR="00140215" w:rsidRPr="009876B2">
        <w:rPr>
          <w:rFonts w:ascii="Times New Roman" w:hAnsi="Times New Roman" w:cs="Times New Roman"/>
          <w:b/>
          <w:bCs/>
        </w:rPr>
        <w:t xml:space="preserve"> </w:t>
      </w:r>
      <w:r w:rsidRPr="009876B2">
        <w:rPr>
          <w:rFonts w:ascii="Times New Roman" w:eastAsia="Calibri" w:hAnsi="Times New Roman" w:cs="Times New Roman"/>
          <w:sz w:val="24"/>
          <w:szCs w:val="24"/>
        </w:rPr>
        <w:t>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утвержденных постановлением Правительства Российской Федерации от 2 февраля 2022 года № 87 (далее – Правила)</w:t>
      </w:r>
      <w:r w:rsidR="00CB7C33" w:rsidRPr="009876B2">
        <w:rPr>
          <w:rFonts w:ascii="Times New Roman" w:eastAsia="Calibri" w:hAnsi="Times New Roman" w:cs="Times New Roman"/>
          <w:sz w:val="24"/>
          <w:szCs w:val="24"/>
        </w:rPr>
        <w:t>,</w:t>
      </w:r>
      <w:r w:rsidRPr="009876B2">
        <w:rPr>
          <w:rFonts w:ascii="Times New Roman" w:eastAsia="Calibri" w:hAnsi="Times New Roman" w:cs="Times New Roman"/>
          <w:sz w:val="24"/>
          <w:szCs w:val="24"/>
        </w:rPr>
        <w:t xml:space="preserve"> и содержат основные условия договора займа</w:t>
      </w:r>
      <w:r w:rsidR="00D429E8" w:rsidRPr="009876B2">
        <w:rPr>
          <w:rFonts w:ascii="Times New Roman" w:eastAsia="Calibri" w:hAnsi="Times New Roman" w:cs="Times New Roman"/>
          <w:sz w:val="24"/>
          <w:szCs w:val="24"/>
        </w:rPr>
        <w:t>, в том числе</w:t>
      </w:r>
      <w:r w:rsidR="00594638" w:rsidRPr="009876B2">
        <w:rPr>
          <w:rFonts w:ascii="Times New Roman" w:eastAsia="Calibri" w:hAnsi="Times New Roman" w:cs="Times New Roman"/>
          <w:sz w:val="24"/>
          <w:szCs w:val="24"/>
        </w:rPr>
        <w:t xml:space="preserve"> </w:t>
      </w:r>
      <w:r w:rsidR="007A447B" w:rsidRPr="009876B2">
        <w:rPr>
          <w:rFonts w:ascii="Times New Roman" w:eastAsia="Calibri" w:hAnsi="Times New Roman" w:cs="Times New Roman"/>
          <w:sz w:val="24"/>
          <w:szCs w:val="24"/>
        </w:rPr>
        <w:t>условия, определенные пунктом 22 Правил</w:t>
      </w:r>
      <w:r w:rsidRPr="009876B2">
        <w:rPr>
          <w:rFonts w:ascii="Times New Roman" w:eastAsia="Calibri" w:hAnsi="Times New Roman" w:cs="Times New Roman"/>
          <w:sz w:val="24"/>
          <w:szCs w:val="24"/>
        </w:rPr>
        <w:t>.</w:t>
      </w:r>
    </w:p>
    <w:p w:rsidR="007A447B" w:rsidRPr="009876B2" w:rsidRDefault="007A447B" w:rsidP="007A447B">
      <w:pPr>
        <w:spacing w:after="0" w:line="360" w:lineRule="auto"/>
        <w:jc w:val="center"/>
        <w:rPr>
          <w:rFonts w:ascii="Times New Roman" w:eastAsia="Calibri" w:hAnsi="Times New Roman" w:cs="Times New Roman"/>
          <w:b/>
          <w:sz w:val="24"/>
          <w:szCs w:val="24"/>
        </w:rPr>
      </w:pPr>
      <w:r w:rsidRPr="009876B2">
        <w:rPr>
          <w:rFonts w:ascii="Times New Roman" w:eastAsia="Calibri" w:hAnsi="Times New Roman" w:cs="Times New Roman"/>
          <w:b/>
          <w:sz w:val="24"/>
          <w:szCs w:val="24"/>
        </w:rPr>
        <w:t>ПРЕАМБУЛА</w:t>
      </w:r>
    </w:p>
    <w:p w:rsidR="007A447B" w:rsidRPr="009876B2" w:rsidRDefault="007A447B" w:rsidP="007A447B">
      <w:pPr>
        <w:spacing w:after="0" w:line="360" w:lineRule="auto"/>
        <w:ind w:firstLine="709"/>
        <w:jc w:val="both"/>
        <w:rPr>
          <w:rFonts w:ascii="Times New Roman" w:eastAsia="Calibri" w:hAnsi="Times New Roman" w:cs="Times New Roman"/>
          <w:i/>
          <w:sz w:val="24"/>
          <w:szCs w:val="24"/>
        </w:rPr>
      </w:pPr>
      <w:r w:rsidRPr="009876B2">
        <w:rPr>
          <w:rFonts w:ascii="Times New Roman" w:eastAsia="Calibri" w:hAnsi="Times New Roman" w:cs="Times New Roman"/>
          <w:i/>
          <w:sz w:val="24"/>
          <w:szCs w:val="24"/>
        </w:rPr>
        <w:t xml:space="preserve">В преамбуле определяются стороны </w:t>
      </w:r>
      <w:r w:rsidR="008E0393" w:rsidRPr="009876B2">
        <w:rPr>
          <w:rFonts w:ascii="Times New Roman" w:eastAsia="Calibri" w:hAnsi="Times New Roman" w:cs="Times New Roman"/>
          <w:i/>
          <w:sz w:val="24"/>
          <w:szCs w:val="24"/>
        </w:rPr>
        <w:t>договора займа</w:t>
      </w:r>
      <w:r w:rsidRPr="009876B2">
        <w:rPr>
          <w:rFonts w:ascii="Times New Roman" w:eastAsia="Calibri" w:hAnsi="Times New Roman" w:cs="Times New Roman"/>
          <w:i/>
          <w:sz w:val="24"/>
          <w:szCs w:val="24"/>
        </w:rPr>
        <w:t xml:space="preserve"> (далее – </w:t>
      </w:r>
      <w:r w:rsidR="008E0393" w:rsidRPr="009876B2">
        <w:rPr>
          <w:rFonts w:ascii="Times New Roman" w:eastAsia="Calibri" w:hAnsi="Times New Roman" w:cs="Times New Roman"/>
          <w:i/>
          <w:sz w:val="24"/>
          <w:szCs w:val="24"/>
        </w:rPr>
        <w:t>Договор</w:t>
      </w:r>
      <w:r w:rsidRPr="009876B2">
        <w:rPr>
          <w:rFonts w:ascii="Times New Roman" w:eastAsia="Calibri" w:hAnsi="Times New Roman" w:cs="Times New Roman"/>
          <w:i/>
          <w:sz w:val="24"/>
          <w:szCs w:val="24"/>
        </w:rPr>
        <w:t>):</w:t>
      </w:r>
    </w:p>
    <w:p w:rsidR="007A447B" w:rsidRPr="009876B2" w:rsidRDefault="00C362E9" w:rsidP="007A447B">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публично-правовая компания «Фонд развития территорий»</w:t>
      </w:r>
      <w:r w:rsidRPr="009876B2">
        <w:rPr>
          <w:rFonts w:ascii="Times New Roman" w:hAnsi="Times New Roman" w:cs="Times New Roman"/>
          <w:b/>
          <w:bCs/>
        </w:rPr>
        <w:t xml:space="preserve"> </w:t>
      </w:r>
      <w:r w:rsidR="00D429E8" w:rsidRPr="009876B2">
        <w:rPr>
          <w:rFonts w:ascii="Times New Roman" w:eastAsia="Calibri" w:hAnsi="Times New Roman" w:cs="Times New Roman"/>
          <w:sz w:val="24"/>
          <w:szCs w:val="24"/>
        </w:rPr>
        <w:t>(далее – Фонд);</w:t>
      </w:r>
    </w:p>
    <w:p w:rsidR="007A447B" w:rsidRPr="009876B2" w:rsidRDefault="007A447B" w:rsidP="007A447B">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Заемщик, с которым Фондом </w:t>
      </w:r>
      <w:r w:rsidR="008E0393" w:rsidRPr="009876B2">
        <w:rPr>
          <w:rFonts w:ascii="Times New Roman" w:eastAsia="Calibri" w:hAnsi="Times New Roman" w:cs="Times New Roman"/>
          <w:sz w:val="24"/>
          <w:szCs w:val="24"/>
        </w:rPr>
        <w:t>заключается</w:t>
      </w:r>
      <w:r w:rsidRPr="009876B2">
        <w:rPr>
          <w:rFonts w:ascii="Times New Roman" w:eastAsia="Calibri" w:hAnsi="Times New Roman" w:cs="Times New Roman"/>
          <w:sz w:val="24"/>
          <w:szCs w:val="24"/>
        </w:rPr>
        <w:t xml:space="preserve"> </w:t>
      </w:r>
      <w:r w:rsidR="008E0393" w:rsidRPr="009876B2">
        <w:rPr>
          <w:rFonts w:ascii="Times New Roman" w:eastAsia="Calibri" w:hAnsi="Times New Roman" w:cs="Times New Roman"/>
          <w:sz w:val="24"/>
          <w:szCs w:val="24"/>
        </w:rPr>
        <w:t>Договор</w:t>
      </w:r>
      <w:r w:rsidR="00F5567D" w:rsidRPr="009876B2">
        <w:rPr>
          <w:rFonts w:ascii="Times New Roman" w:eastAsia="Calibri" w:hAnsi="Times New Roman" w:cs="Times New Roman"/>
          <w:sz w:val="24"/>
          <w:szCs w:val="24"/>
        </w:rPr>
        <w:t xml:space="preserve"> (далее </w:t>
      </w:r>
      <w:r w:rsidR="00D429E8" w:rsidRPr="009876B2">
        <w:rPr>
          <w:rFonts w:ascii="Times New Roman" w:eastAsia="Calibri" w:hAnsi="Times New Roman" w:cs="Times New Roman"/>
          <w:sz w:val="24"/>
          <w:szCs w:val="24"/>
        </w:rPr>
        <w:t xml:space="preserve">– </w:t>
      </w:r>
      <w:r w:rsidR="00F5567D" w:rsidRPr="009876B2">
        <w:rPr>
          <w:rFonts w:ascii="Times New Roman" w:eastAsia="Calibri" w:hAnsi="Times New Roman" w:cs="Times New Roman"/>
          <w:sz w:val="24"/>
          <w:szCs w:val="24"/>
        </w:rPr>
        <w:t>Заемщик).</w:t>
      </w:r>
    </w:p>
    <w:p w:rsidR="007A447B" w:rsidRPr="009876B2" w:rsidRDefault="008E0393" w:rsidP="007A447B">
      <w:pPr>
        <w:spacing w:after="0" w:line="360" w:lineRule="auto"/>
        <w:ind w:firstLine="709"/>
        <w:jc w:val="both"/>
        <w:rPr>
          <w:rFonts w:ascii="Times New Roman" w:eastAsia="Calibri" w:hAnsi="Times New Roman" w:cs="Times New Roman"/>
          <w:i/>
          <w:sz w:val="24"/>
          <w:szCs w:val="24"/>
        </w:rPr>
      </w:pPr>
      <w:r w:rsidRPr="009876B2">
        <w:rPr>
          <w:rFonts w:ascii="Times New Roman" w:eastAsia="Calibri" w:hAnsi="Times New Roman" w:cs="Times New Roman"/>
          <w:i/>
          <w:sz w:val="24"/>
          <w:szCs w:val="24"/>
        </w:rPr>
        <w:t>В</w:t>
      </w:r>
      <w:r w:rsidR="007A447B" w:rsidRPr="009876B2">
        <w:rPr>
          <w:rFonts w:ascii="Times New Roman" w:eastAsia="Calibri" w:hAnsi="Times New Roman" w:cs="Times New Roman"/>
          <w:i/>
          <w:sz w:val="24"/>
          <w:szCs w:val="24"/>
        </w:rPr>
        <w:t xml:space="preserve"> преамбуле указываются ссылки на документы, устанавливающие полномочия лиц, подписывающих </w:t>
      </w:r>
      <w:r w:rsidRPr="009876B2">
        <w:rPr>
          <w:rFonts w:ascii="Times New Roman" w:eastAsia="Calibri" w:hAnsi="Times New Roman" w:cs="Times New Roman"/>
          <w:i/>
          <w:sz w:val="24"/>
          <w:szCs w:val="24"/>
        </w:rPr>
        <w:t xml:space="preserve">Договор </w:t>
      </w:r>
      <w:r w:rsidR="007A447B" w:rsidRPr="009876B2">
        <w:rPr>
          <w:rFonts w:ascii="Times New Roman" w:eastAsia="Calibri" w:hAnsi="Times New Roman" w:cs="Times New Roman"/>
          <w:i/>
          <w:sz w:val="24"/>
          <w:szCs w:val="24"/>
        </w:rPr>
        <w:t>от имени сторон</w:t>
      </w:r>
      <w:r w:rsidRPr="009876B2">
        <w:rPr>
          <w:rFonts w:ascii="Times New Roman" w:eastAsia="Calibri" w:hAnsi="Times New Roman" w:cs="Times New Roman"/>
          <w:i/>
          <w:sz w:val="24"/>
          <w:szCs w:val="24"/>
        </w:rPr>
        <w:t xml:space="preserve"> Договора</w:t>
      </w:r>
      <w:r w:rsidR="007A447B" w:rsidRPr="009876B2">
        <w:rPr>
          <w:rFonts w:ascii="Times New Roman" w:eastAsia="Calibri" w:hAnsi="Times New Roman" w:cs="Times New Roman"/>
          <w:i/>
          <w:sz w:val="24"/>
          <w:szCs w:val="24"/>
        </w:rPr>
        <w:t>.</w:t>
      </w:r>
    </w:p>
    <w:p w:rsidR="00F070EA" w:rsidRPr="009876B2" w:rsidRDefault="00F070EA" w:rsidP="007A447B">
      <w:pPr>
        <w:spacing w:after="0" w:line="360" w:lineRule="auto"/>
        <w:ind w:firstLine="709"/>
        <w:jc w:val="both"/>
        <w:rPr>
          <w:rFonts w:ascii="Times New Roman" w:eastAsia="Calibri" w:hAnsi="Times New Roman" w:cs="Times New Roman"/>
          <w:i/>
          <w:sz w:val="24"/>
          <w:szCs w:val="24"/>
        </w:rPr>
      </w:pPr>
    </w:p>
    <w:p w:rsidR="000D1216" w:rsidRPr="009876B2" w:rsidRDefault="007A3DC2" w:rsidP="000D1216">
      <w:pPr>
        <w:spacing w:after="0" w:line="360" w:lineRule="auto"/>
        <w:jc w:val="center"/>
        <w:rPr>
          <w:rFonts w:ascii="Times New Roman" w:eastAsia="Calibri" w:hAnsi="Times New Roman" w:cs="Times New Roman"/>
          <w:b/>
          <w:sz w:val="24"/>
          <w:szCs w:val="24"/>
        </w:rPr>
      </w:pPr>
      <w:r w:rsidRPr="009876B2">
        <w:rPr>
          <w:rFonts w:ascii="Times New Roman" w:eastAsia="Calibri" w:hAnsi="Times New Roman" w:cs="Times New Roman"/>
          <w:b/>
          <w:sz w:val="24"/>
          <w:szCs w:val="24"/>
        </w:rPr>
        <w:t xml:space="preserve">1. ПРЕДМЕТ ДОГОВОРА </w:t>
      </w:r>
    </w:p>
    <w:p w:rsidR="000D1216" w:rsidRPr="009876B2" w:rsidRDefault="000D1216" w:rsidP="007474B0">
      <w:pPr>
        <w:spacing w:after="0" w:line="360" w:lineRule="auto"/>
        <w:ind w:firstLine="709"/>
        <w:jc w:val="both"/>
        <w:rPr>
          <w:rFonts w:ascii="Times New Roman" w:eastAsia="Calibri" w:hAnsi="Times New Roman" w:cs="Times New Roman"/>
          <w:i/>
          <w:spacing w:val="-10"/>
          <w:sz w:val="24"/>
          <w:szCs w:val="24"/>
        </w:rPr>
      </w:pPr>
      <w:r w:rsidRPr="009876B2">
        <w:rPr>
          <w:rFonts w:ascii="Times New Roman" w:eastAsia="Calibri" w:hAnsi="Times New Roman" w:cs="Times New Roman"/>
          <w:i/>
          <w:spacing w:val="-10"/>
          <w:sz w:val="24"/>
          <w:szCs w:val="24"/>
        </w:rPr>
        <w:t>В настоящий раздел включается описан</w:t>
      </w:r>
      <w:r w:rsidR="00FB3F75" w:rsidRPr="009876B2">
        <w:rPr>
          <w:rFonts w:ascii="Times New Roman" w:eastAsia="Calibri" w:hAnsi="Times New Roman" w:cs="Times New Roman"/>
          <w:i/>
          <w:spacing w:val="-10"/>
          <w:sz w:val="24"/>
          <w:szCs w:val="24"/>
        </w:rPr>
        <w:t>ие предмета Договора, содержащее</w:t>
      </w:r>
      <w:r w:rsidRPr="009876B2">
        <w:rPr>
          <w:rFonts w:ascii="Times New Roman" w:eastAsia="Calibri" w:hAnsi="Times New Roman" w:cs="Times New Roman"/>
          <w:i/>
          <w:spacing w:val="-10"/>
          <w:sz w:val="24"/>
          <w:szCs w:val="24"/>
        </w:rPr>
        <w:t xml:space="preserve"> следующие сведения:</w:t>
      </w:r>
    </w:p>
    <w:p w:rsidR="004A65D4" w:rsidRPr="009876B2" w:rsidRDefault="004A65D4" w:rsidP="004A65D4">
      <w:pPr>
        <w:pStyle w:val="Level2"/>
        <w:numPr>
          <w:ilvl w:val="0"/>
          <w:numId w:val="0"/>
        </w:numPr>
        <w:spacing w:before="0" w:after="0" w:line="360" w:lineRule="auto"/>
        <w:ind w:firstLine="709"/>
        <w:rPr>
          <w:rFonts w:ascii="Times New Roman" w:hAnsi="Times New Roman" w:cs="Times New Roman"/>
          <w:b w:val="0"/>
          <w:sz w:val="24"/>
          <w:szCs w:val="24"/>
          <w:lang w:val="ru-RU"/>
        </w:rPr>
      </w:pPr>
      <w:r w:rsidRPr="009876B2">
        <w:rPr>
          <w:rFonts w:ascii="Times New Roman" w:eastAsia="Calibri" w:hAnsi="Times New Roman" w:cs="Times New Roman"/>
          <w:b w:val="0"/>
          <w:sz w:val="24"/>
          <w:szCs w:val="24"/>
          <w:lang w:val="ru-RU"/>
        </w:rPr>
        <w:t>1.1.</w:t>
      </w:r>
      <w:r w:rsidRPr="009876B2">
        <w:rPr>
          <w:rFonts w:ascii="Times New Roman" w:hAnsi="Times New Roman" w:cs="Times New Roman"/>
          <w:b w:val="0"/>
          <w:sz w:val="24"/>
          <w:szCs w:val="24"/>
          <w:lang w:val="ru-RU"/>
        </w:rPr>
        <w:t xml:space="preserve"> Фонд </w:t>
      </w:r>
      <w:r w:rsidR="00D05375" w:rsidRPr="009876B2">
        <w:rPr>
          <w:rFonts w:ascii="Times New Roman" w:hAnsi="Times New Roman" w:cs="Times New Roman"/>
          <w:b w:val="0"/>
          <w:sz w:val="24"/>
          <w:szCs w:val="24"/>
          <w:lang w:val="ru-RU"/>
        </w:rPr>
        <w:t>обязуется предоставить</w:t>
      </w:r>
      <w:r w:rsidRPr="009876B2">
        <w:rPr>
          <w:rFonts w:ascii="Times New Roman" w:hAnsi="Times New Roman" w:cs="Times New Roman"/>
          <w:b w:val="0"/>
          <w:sz w:val="24"/>
          <w:szCs w:val="24"/>
          <w:lang w:val="ru-RU"/>
        </w:rPr>
        <w:t xml:space="preserve"> Заемщику денежные средства в сумме</w:t>
      </w:r>
      <w:r w:rsidR="007A66FD" w:rsidRPr="009876B2">
        <w:rPr>
          <w:rFonts w:ascii="Times New Roman" w:hAnsi="Times New Roman" w:cs="Times New Roman"/>
          <w:b w:val="0"/>
          <w:sz w:val="24"/>
          <w:szCs w:val="24"/>
          <w:lang w:val="ru-RU"/>
        </w:rPr>
        <w:t>, не превышающей</w:t>
      </w:r>
      <w:r w:rsidRPr="009876B2">
        <w:rPr>
          <w:rFonts w:ascii="Times New Roman" w:hAnsi="Times New Roman" w:cs="Times New Roman"/>
          <w:b w:val="0"/>
          <w:sz w:val="24"/>
          <w:szCs w:val="24"/>
          <w:lang w:val="ru-RU"/>
        </w:rPr>
        <w:t xml:space="preserve"> ____________________</w:t>
      </w:r>
      <w:r w:rsidRPr="009876B2">
        <w:rPr>
          <w:rStyle w:val="a5"/>
          <w:rFonts w:ascii="Times New Roman" w:hAnsi="Times New Roman" w:cs="Times New Roman"/>
          <w:b w:val="0"/>
          <w:sz w:val="24"/>
          <w:szCs w:val="24"/>
          <w:lang w:val="ru-RU"/>
        </w:rPr>
        <w:footnoteReference w:id="1"/>
      </w:r>
      <w:r w:rsidR="004C5EF0" w:rsidRPr="009876B2">
        <w:rPr>
          <w:rFonts w:ascii="Times New Roman" w:hAnsi="Times New Roman" w:cs="Times New Roman"/>
          <w:b w:val="0"/>
          <w:sz w:val="24"/>
          <w:szCs w:val="24"/>
          <w:lang w:val="ru-RU"/>
        </w:rPr>
        <w:t xml:space="preserve"> (далее</w:t>
      </w:r>
      <w:r w:rsidR="00AC7CFE" w:rsidRPr="009876B2">
        <w:rPr>
          <w:rFonts w:ascii="Times New Roman" w:hAnsi="Times New Roman" w:cs="Times New Roman"/>
          <w:b w:val="0"/>
          <w:sz w:val="24"/>
          <w:szCs w:val="24"/>
          <w:lang w:val="ru-RU"/>
        </w:rPr>
        <w:t xml:space="preserve"> </w:t>
      </w:r>
      <w:r w:rsidR="005E418E" w:rsidRPr="009876B2">
        <w:rPr>
          <w:rFonts w:ascii="Times New Roman" w:hAnsi="Times New Roman" w:cs="Times New Roman"/>
          <w:b w:val="0"/>
          <w:sz w:val="24"/>
          <w:szCs w:val="24"/>
          <w:lang w:val="ru-RU"/>
        </w:rPr>
        <w:t>–</w:t>
      </w:r>
      <w:r w:rsidR="004C5EF0" w:rsidRPr="009876B2">
        <w:rPr>
          <w:rFonts w:ascii="Times New Roman" w:hAnsi="Times New Roman" w:cs="Times New Roman"/>
          <w:b w:val="0"/>
          <w:sz w:val="24"/>
          <w:szCs w:val="24"/>
          <w:lang w:val="ru-RU"/>
        </w:rPr>
        <w:t xml:space="preserve"> лимит</w:t>
      </w:r>
      <w:r w:rsidR="005E418E" w:rsidRPr="009876B2">
        <w:rPr>
          <w:rFonts w:ascii="Times New Roman" w:hAnsi="Times New Roman" w:cs="Times New Roman"/>
          <w:b w:val="0"/>
          <w:sz w:val="24"/>
          <w:szCs w:val="24"/>
          <w:lang w:val="ru-RU"/>
        </w:rPr>
        <w:t xml:space="preserve"> </w:t>
      </w:r>
      <w:r w:rsidR="004C5EF0" w:rsidRPr="009876B2">
        <w:rPr>
          <w:rFonts w:ascii="Times New Roman" w:hAnsi="Times New Roman" w:cs="Times New Roman"/>
          <w:b w:val="0"/>
          <w:sz w:val="24"/>
          <w:szCs w:val="24"/>
          <w:lang w:val="ru-RU"/>
        </w:rPr>
        <w:t>по займу</w:t>
      </w:r>
      <w:r w:rsidR="003F29FC" w:rsidRPr="009876B2">
        <w:rPr>
          <w:rFonts w:ascii="Times New Roman" w:hAnsi="Times New Roman" w:cs="Times New Roman"/>
          <w:b w:val="0"/>
          <w:sz w:val="24"/>
          <w:szCs w:val="24"/>
          <w:lang w:val="ru-RU"/>
        </w:rPr>
        <w:t xml:space="preserve"> или лимит</w:t>
      </w:r>
      <w:r w:rsidR="004C5EF0" w:rsidRPr="009876B2">
        <w:rPr>
          <w:rFonts w:ascii="Times New Roman" w:hAnsi="Times New Roman" w:cs="Times New Roman"/>
          <w:b w:val="0"/>
          <w:sz w:val="24"/>
          <w:szCs w:val="24"/>
          <w:lang w:val="ru-RU"/>
        </w:rPr>
        <w:t>)</w:t>
      </w:r>
      <w:r w:rsidR="00177FEB" w:rsidRPr="009876B2">
        <w:rPr>
          <w:rFonts w:ascii="Times New Roman" w:hAnsi="Times New Roman" w:cs="Times New Roman"/>
          <w:b w:val="0"/>
          <w:sz w:val="24"/>
          <w:szCs w:val="24"/>
          <w:lang w:val="ru-RU"/>
        </w:rPr>
        <w:t xml:space="preserve"> на цели, оп</w:t>
      </w:r>
      <w:r w:rsidR="00D429E8" w:rsidRPr="009876B2">
        <w:rPr>
          <w:rFonts w:ascii="Times New Roman" w:hAnsi="Times New Roman" w:cs="Times New Roman"/>
          <w:b w:val="0"/>
          <w:sz w:val="24"/>
          <w:szCs w:val="24"/>
          <w:lang w:val="ru-RU"/>
        </w:rPr>
        <w:t>ределенные пунктом 1.2 настоящего раздела</w:t>
      </w:r>
      <w:r w:rsidRPr="009876B2">
        <w:rPr>
          <w:rFonts w:ascii="Times New Roman" w:hAnsi="Times New Roman" w:cs="Times New Roman"/>
          <w:b w:val="0"/>
          <w:sz w:val="24"/>
          <w:szCs w:val="24"/>
          <w:lang w:val="ru-RU"/>
        </w:rPr>
        <w:t>,</w:t>
      </w:r>
      <w:r w:rsidR="004C5EF0" w:rsidRPr="009876B2">
        <w:rPr>
          <w:rFonts w:ascii="Times New Roman" w:hAnsi="Times New Roman" w:cs="Times New Roman"/>
          <w:b w:val="0"/>
          <w:sz w:val="24"/>
          <w:szCs w:val="24"/>
          <w:lang w:val="ru-RU"/>
        </w:rPr>
        <w:t xml:space="preserve"> </w:t>
      </w:r>
      <w:r w:rsidRPr="009876B2">
        <w:rPr>
          <w:rFonts w:ascii="Times New Roman" w:hAnsi="Times New Roman" w:cs="Times New Roman"/>
          <w:b w:val="0"/>
          <w:sz w:val="24"/>
          <w:szCs w:val="24"/>
          <w:lang w:val="ru-RU"/>
        </w:rPr>
        <w:t xml:space="preserve">а Заемщик обязуется вернуть </w:t>
      </w:r>
      <w:r w:rsidRPr="009876B2">
        <w:rPr>
          <w:rFonts w:ascii="Times New Roman" w:hAnsi="Times New Roman" w:cs="Times New Roman"/>
          <w:b w:val="0"/>
          <w:sz w:val="24"/>
          <w:szCs w:val="24"/>
          <w:lang w:val="ru-RU"/>
        </w:rPr>
        <w:lastRenderedPageBreak/>
        <w:t>предоставленные денежные средства в срок</w:t>
      </w:r>
      <w:r w:rsidR="00D05375" w:rsidRPr="009876B2">
        <w:rPr>
          <w:rFonts w:ascii="Times New Roman" w:hAnsi="Times New Roman" w:cs="Times New Roman"/>
          <w:b w:val="0"/>
          <w:sz w:val="24"/>
          <w:szCs w:val="24"/>
          <w:lang w:val="ru-RU"/>
        </w:rPr>
        <w:t>и</w:t>
      </w:r>
      <w:r w:rsidR="001F74D2" w:rsidRPr="009876B2">
        <w:rPr>
          <w:rFonts w:ascii="Times New Roman" w:hAnsi="Times New Roman" w:cs="Times New Roman"/>
          <w:b w:val="0"/>
          <w:sz w:val="24"/>
          <w:szCs w:val="24"/>
          <w:lang w:val="ru-RU"/>
        </w:rPr>
        <w:t xml:space="preserve">, </w:t>
      </w:r>
      <w:r w:rsidR="00177FEB" w:rsidRPr="009876B2">
        <w:rPr>
          <w:rFonts w:ascii="Times New Roman" w:hAnsi="Times New Roman" w:cs="Times New Roman"/>
          <w:b w:val="0"/>
          <w:sz w:val="24"/>
          <w:szCs w:val="24"/>
          <w:lang w:val="ru-RU"/>
        </w:rPr>
        <w:t>установленны</w:t>
      </w:r>
      <w:r w:rsidR="00D05375" w:rsidRPr="009876B2">
        <w:rPr>
          <w:rFonts w:ascii="Times New Roman" w:hAnsi="Times New Roman" w:cs="Times New Roman"/>
          <w:b w:val="0"/>
          <w:sz w:val="24"/>
          <w:szCs w:val="24"/>
          <w:lang w:val="ru-RU"/>
        </w:rPr>
        <w:t>е</w:t>
      </w:r>
      <w:r w:rsidR="00177FEB" w:rsidRPr="009876B2">
        <w:rPr>
          <w:rFonts w:ascii="Times New Roman" w:hAnsi="Times New Roman" w:cs="Times New Roman"/>
          <w:b w:val="0"/>
          <w:sz w:val="24"/>
          <w:szCs w:val="24"/>
          <w:lang w:val="ru-RU"/>
        </w:rPr>
        <w:t xml:space="preserve"> </w:t>
      </w:r>
      <w:r w:rsidR="00D05375" w:rsidRPr="009876B2">
        <w:rPr>
          <w:rFonts w:ascii="Times New Roman" w:hAnsi="Times New Roman" w:cs="Times New Roman"/>
          <w:b w:val="0"/>
          <w:sz w:val="24"/>
          <w:szCs w:val="24"/>
          <w:lang w:val="ru-RU"/>
        </w:rPr>
        <w:t>Договором</w:t>
      </w:r>
      <w:r w:rsidR="001F74D2" w:rsidRPr="009876B2">
        <w:rPr>
          <w:rFonts w:ascii="Times New Roman" w:hAnsi="Times New Roman" w:cs="Times New Roman"/>
          <w:b w:val="0"/>
          <w:sz w:val="24"/>
          <w:szCs w:val="24"/>
          <w:lang w:val="ru-RU"/>
        </w:rPr>
        <w:t>,</w:t>
      </w:r>
      <w:r w:rsidRPr="009876B2">
        <w:rPr>
          <w:rFonts w:ascii="Times New Roman" w:hAnsi="Times New Roman" w:cs="Times New Roman"/>
          <w:b w:val="0"/>
          <w:sz w:val="24"/>
          <w:szCs w:val="24"/>
          <w:lang w:val="ru-RU"/>
        </w:rPr>
        <w:t xml:space="preserve"> и упла</w:t>
      </w:r>
      <w:r w:rsidR="00D05375" w:rsidRPr="009876B2">
        <w:rPr>
          <w:rFonts w:ascii="Times New Roman" w:hAnsi="Times New Roman" w:cs="Times New Roman"/>
          <w:b w:val="0"/>
          <w:sz w:val="24"/>
          <w:szCs w:val="24"/>
          <w:lang w:val="ru-RU"/>
        </w:rPr>
        <w:t>чивать</w:t>
      </w:r>
      <w:r w:rsidRPr="009876B2">
        <w:rPr>
          <w:rFonts w:ascii="Times New Roman" w:hAnsi="Times New Roman" w:cs="Times New Roman"/>
          <w:b w:val="0"/>
          <w:sz w:val="24"/>
          <w:szCs w:val="24"/>
          <w:lang w:val="ru-RU"/>
        </w:rPr>
        <w:t xml:space="preserve"> проценты</w:t>
      </w:r>
      <w:r w:rsidR="00177FEB" w:rsidRPr="009876B2">
        <w:rPr>
          <w:rFonts w:ascii="Times New Roman" w:hAnsi="Times New Roman" w:cs="Times New Roman"/>
          <w:b w:val="0"/>
          <w:sz w:val="24"/>
          <w:szCs w:val="24"/>
          <w:lang w:val="ru-RU"/>
        </w:rPr>
        <w:t xml:space="preserve"> за пользование займом в размере 3 процента годовых</w:t>
      </w:r>
      <w:r w:rsidR="00D05375" w:rsidRPr="009876B2">
        <w:rPr>
          <w:rFonts w:ascii="Times New Roman" w:hAnsi="Times New Roman" w:cs="Times New Roman"/>
          <w:b w:val="0"/>
          <w:sz w:val="24"/>
          <w:szCs w:val="24"/>
          <w:lang w:val="ru-RU"/>
        </w:rPr>
        <w:t xml:space="preserve"> в порядке и в сроки, установленные Договором</w:t>
      </w:r>
      <w:r w:rsidR="00177FEB" w:rsidRPr="009876B2">
        <w:rPr>
          <w:rFonts w:ascii="Times New Roman" w:hAnsi="Times New Roman" w:cs="Times New Roman"/>
          <w:b w:val="0"/>
          <w:sz w:val="24"/>
          <w:szCs w:val="24"/>
          <w:lang w:val="ru-RU"/>
        </w:rPr>
        <w:t>.</w:t>
      </w:r>
      <w:r w:rsidRPr="009876B2">
        <w:rPr>
          <w:rFonts w:ascii="Times New Roman" w:hAnsi="Times New Roman" w:cs="Times New Roman"/>
          <w:b w:val="0"/>
          <w:sz w:val="24"/>
          <w:szCs w:val="24"/>
          <w:lang w:val="ru-RU"/>
        </w:rPr>
        <w:t xml:space="preserve"> </w:t>
      </w:r>
    </w:p>
    <w:p w:rsidR="00F5567D" w:rsidRPr="009876B2" w:rsidRDefault="004A65D4" w:rsidP="004A65D4">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1.2. </w:t>
      </w:r>
      <w:r w:rsidR="00504BB5" w:rsidRPr="009876B2">
        <w:rPr>
          <w:rFonts w:ascii="Times New Roman" w:eastAsia="Calibri" w:hAnsi="Times New Roman" w:cs="Times New Roman"/>
          <w:sz w:val="24"/>
          <w:szCs w:val="24"/>
        </w:rPr>
        <w:t>Зае</w:t>
      </w:r>
      <w:r w:rsidR="00D05375" w:rsidRPr="009876B2">
        <w:rPr>
          <w:rFonts w:ascii="Times New Roman" w:eastAsia="Calibri" w:hAnsi="Times New Roman" w:cs="Times New Roman"/>
          <w:sz w:val="24"/>
          <w:szCs w:val="24"/>
        </w:rPr>
        <w:t>м</w:t>
      </w:r>
      <w:r w:rsidRPr="009876B2">
        <w:rPr>
          <w:rFonts w:ascii="Times New Roman" w:eastAsia="Calibri" w:hAnsi="Times New Roman" w:cs="Times New Roman"/>
          <w:sz w:val="24"/>
          <w:szCs w:val="24"/>
        </w:rPr>
        <w:t xml:space="preserve"> предоставляется</w:t>
      </w:r>
      <w:r w:rsidR="000D1216" w:rsidRPr="009876B2">
        <w:rPr>
          <w:rFonts w:ascii="Times New Roman" w:eastAsia="Calibri" w:hAnsi="Times New Roman" w:cs="Times New Roman"/>
          <w:sz w:val="24"/>
          <w:szCs w:val="24"/>
        </w:rPr>
        <w:t xml:space="preserve"> </w:t>
      </w:r>
      <w:r w:rsidR="00F5567D" w:rsidRPr="009876B2">
        <w:rPr>
          <w:rFonts w:ascii="Times New Roman" w:eastAsia="Calibri" w:hAnsi="Times New Roman" w:cs="Times New Roman"/>
          <w:sz w:val="24"/>
          <w:szCs w:val="24"/>
        </w:rPr>
        <w:t xml:space="preserve">Заемщику </w:t>
      </w:r>
      <w:r w:rsidR="00E165C4" w:rsidRPr="009876B2">
        <w:rPr>
          <w:rFonts w:ascii="Times New Roman" w:eastAsia="Calibri" w:hAnsi="Times New Roman" w:cs="Times New Roman"/>
          <w:sz w:val="24"/>
          <w:szCs w:val="24"/>
        </w:rPr>
        <w:t>для</w:t>
      </w:r>
      <w:r w:rsidR="000D1216" w:rsidRPr="009876B2">
        <w:rPr>
          <w:rFonts w:ascii="Times New Roman" w:eastAsia="Calibri" w:hAnsi="Times New Roman" w:cs="Times New Roman"/>
          <w:sz w:val="24"/>
          <w:szCs w:val="24"/>
        </w:rPr>
        <w:t xml:space="preserve"> </w:t>
      </w:r>
      <w:r w:rsidR="00F5567D" w:rsidRPr="009876B2">
        <w:rPr>
          <w:rFonts w:ascii="Times New Roman" w:eastAsia="Calibri" w:hAnsi="Times New Roman" w:cs="Times New Roman"/>
          <w:sz w:val="24"/>
          <w:szCs w:val="24"/>
        </w:rPr>
        <w:t>реализации проекта</w:t>
      </w:r>
      <w:r w:rsidR="00D05375" w:rsidRPr="009876B2">
        <w:rPr>
          <w:rFonts w:ascii="Times New Roman" w:eastAsia="Calibri" w:hAnsi="Times New Roman" w:cs="Times New Roman"/>
          <w:sz w:val="24"/>
          <w:szCs w:val="24"/>
        </w:rPr>
        <w:t xml:space="preserve"> «</w:t>
      </w:r>
      <w:r w:rsidR="00F5567D" w:rsidRPr="009876B2">
        <w:rPr>
          <w:rFonts w:ascii="Times New Roman" w:eastAsia="Calibri" w:hAnsi="Times New Roman" w:cs="Times New Roman"/>
          <w:sz w:val="24"/>
          <w:szCs w:val="24"/>
        </w:rPr>
        <w:t>______________________________________</w:t>
      </w:r>
      <w:r w:rsidR="00D05375" w:rsidRPr="009876B2">
        <w:rPr>
          <w:rFonts w:ascii="Times New Roman" w:eastAsia="Calibri" w:hAnsi="Times New Roman" w:cs="Times New Roman"/>
          <w:sz w:val="24"/>
          <w:szCs w:val="24"/>
        </w:rPr>
        <w:t>»</w:t>
      </w:r>
      <w:r w:rsidR="00F5567D" w:rsidRPr="009876B2">
        <w:rPr>
          <w:rStyle w:val="a5"/>
          <w:rFonts w:ascii="Times New Roman" w:eastAsia="Calibri" w:hAnsi="Times New Roman" w:cs="Times New Roman"/>
          <w:sz w:val="24"/>
          <w:szCs w:val="24"/>
        </w:rPr>
        <w:footnoteReference w:id="2"/>
      </w:r>
      <w:r w:rsidR="00D05375" w:rsidRPr="009876B2">
        <w:rPr>
          <w:rFonts w:ascii="Times New Roman" w:eastAsia="Calibri" w:hAnsi="Times New Roman" w:cs="Times New Roman"/>
          <w:sz w:val="24"/>
          <w:szCs w:val="24"/>
        </w:rPr>
        <w:t xml:space="preserve"> (далее </w:t>
      </w:r>
      <w:r w:rsidR="00B264FA" w:rsidRPr="009876B2">
        <w:rPr>
          <w:rFonts w:ascii="Times New Roman" w:eastAsia="Calibri" w:hAnsi="Times New Roman" w:cs="Times New Roman"/>
          <w:sz w:val="24"/>
          <w:szCs w:val="24"/>
        </w:rPr>
        <w:t>–</w:t>
      </w:r>
      <w:r w:rsidR="00AC7CFE" w:rsidRPr="009876B2">
        <w:rPr>
          <w:rFonts w:ascii="Times New Roman" w:eastAsia="Calibri" w:hAnsi="Times New Roman" w:cs="Times New Roman"/>
          <w:sz w:val="24"/>
          <w:szCs w:val="24"/>
        </w:rPr>
        <w:t xml:space="preserve"> </w:t>
      </w:r>
      <w:r w:rsidR="00D05375" w:rsidRPr="009876B2">
        <w:rPr>
          <w:rFonts w:ascii="Times New Roman" w:eastAsia="Calibri" w:hAnsi="Times New Roman" w:cs="Times New Roman"/>
          <w:sz w:val="24"/>
          <w:szCs w:val="24"/>
        </w:rPr>
        <w:t>проект)</w:t>
      </w:r>
      <w:r w:rsidRPr="009876B2">
        <w:rPr>
          <w:rFonts w:ascii="Times New Roman" w:eastAsia="Calibri" w:hAnsi="Times New Roman" w:cs="Times New Roman"/>
          <w:sz w:val="24"/>
          <w:szCs w:val="24"/>
        </w:rPr>
        <w:t xml:space="preserve"> </w:t>
      </w:r>
      <w:r w:rsidR="00F5567D" w:rsidRPr="009876B2">
        <w:rPr>
          <w:rFonts w:ascii="Times New Roman" w:eastAsia="Calibri" w:hAnsi="Times New Roman" w:cs="Times New Roman"/>
          <w:sz w:val="24"/>
          <w:szCs w:val="24"/>
        </w:rPr>
        <w:t>с условием использован</w:t>
      </w:r>
      <w:r w:rsidR="005B6324" w:rsidRPr="009876B2">
        <w:rPr>
          <w:rFonts w:ascii="Times New Roman" w:eastAsia="Calibri" w:hAnsi="Times New Roman" w:cs="Times New Roman"/>
          <w:sz w:val="24"/>
          <w:szCs w:val="24"/>
        </w:rPr>
        <w:t>ия</w:t>
      </w:r>
      <w:r w:rsidR="00F5567D" w:rsidRPr="009876B2">
        <w:rPr>
          <w:rFonts w:ascii="Times New Roman" w:eastAsia="Calibri" w:hAnsi="Times New Roman" w:cs="Times New Roman"/>
          <w:sz w:val="24"/>
          <w:szCs w:val="24"/>
        </w:rPr>
        <w:t xml:space="preserve"> полученных Заемщиком средств на</w:t>
      </w:r>
      <w:r w:rsidR="00780017" w:rsidRPr="009876B2">
        <w:rPr>
          <w:rFonts w:ascii="Times New Roman" w:eastAsia="Calibri" w:hAnsi="Times New Roman" w:cs="Times New Roman"/>
          <w:sz w:val="24"/>
          <w:szCs w:val="24"/>
        </w:rPr>
        <w:t xml:space="preserve"> </w:t>
      </w:r>
      <w:r w:rsidR="00780017" w:rsidRPr="009876B2">
        <w:rPr>
          <w:rFonts w:ascii="Times New Roman" w:eastAsia="Calibri" w:hAnsi="Times New Roman" w:cs="Times New Roman"/>
          <w:i/>
          <w:sz w:val="24"/>
          <w:szCs w:val="24"/>
        </w:rPr>
        <w:t>(выбрать необходимое из нижеприведенного</w:t>
      </w:r>
      <w:r w:rsidR="00BE2674" w:rsidRPr="009876B2">
        <w:rPr>
          <w:rFonts w:ascii="Times New Roman" w:eastAsia="Calibri" w:hAnsi="Times New Roman" w:cs="Times New Roman"/>
          <w:i/>
          <w:sz w:val="24"/>
          <w:szCs w:val="24"/>
        </w:rPr>
        <w:t xml:space="preserve"> </w:t>
      </w:r>
      <w:r w:rsidR="00780017" w:rsidRPr="009876B2">
        <w:rPr>
          <w:rFonts w:ascii="Times New Roman" w:eastAsia="Calibri" w:hAnsi="Times New Roman" w:cs="Times New Roman"/>
          <w:i/>
          <w:sz w:val="24"/>
          <w:szCs w:val="24"/>
        </w:rPr>
        <w:t>перечня)</w:t>
      </w:r>
      <w:r w:rsidR="00954E57" w:rsidRPr="009876B2">
        <w:rPr>
          <w:rStyle w:val="a5"/>
          <w:rFonts w:ascii="Times New Roman" w:eastAsia="Calibri" w:hAnsi="Times New Roman" w:cs="Times New Roman"/>
          <w:sz w:val="24"/>
          <w:szCs w:val="24"/>
        </w:rPr>
        <w:footnoteReference w:id="3"/>
      </w:r>
      <w:r w:rsidR="00F5567D" w:rsidRPr="009876B2">
        <w:rPr>
          <w:rFonts w:ascii="Times New Roman" w:eastAsia="Calibri" w:hAnsi="Times New Roman" w:cs="Times New Roman"/>
          <w:sz w:val="24"/>
          <w:szCs w:val="24"/>
        </w:rPr>
        <w:t>:</w:t>
      </w:r>
    </w:p>
    <w:p w:rsidR="00A85360" w:rsidRPr="002E549F" w:rsidRDefault="00F41E76" w:rsidP="000472AD">
      <w:pPr>
        <w:pStyle w:val="Level2"/>
        <w:numPr>
          <w:ilvl w:val="0"/>
          <w:numId w:val="0"/>
        </w:numPr>
        <w:spacing w:before="0" w:after="0" w:line="360" w:lineRule="auto"/>
        <w:ind w:firstLine="709"/>
        <w:rPr>
          <w:rFonts w:ascii="Times New Roman" w:hAnsi="Times New Roman" w:cs="Times New Roman"/>
          <w:b w:val="0"/>
          <w:i/>
          <w:sz w:val="24"/>
          <w:szCs w:val="24"/>
          <w:lang w:val="ru-RU"/>
        </w:rPr>
      </w:pPr>
      <w:bookmarkStart w:id="1" w:name="_Hlk129595421"/>
      <w:r w:rsidRPr="007B6B65">
        <w:rPr>
          <w:rFonts w:ascii="Times New Roman" w:hAnsi="Times New Roman" w:cs="Times New Roman"/>
          <w:i/>
          <w:sz w:val="24"/>
          <w:szCs w:val="24"/>
          <w:lang w:val="ru-RU"/>
        </w:rPr>
        <w:t>–</w:t>
      </w:r>
      <w:r w:rsidR="00414C34">
        <w:rPr>
          <w:rFonts w:ascii="Times New Roman" w:hAnsi="Times New Roman" w:cs="Times New Roman"/>
          <w:i/>
          <w:sz w:val="24"/>
          <w:szCs w:val="24"/>
          <w:lang w:val="ru-RU"/>
        </w:rPr>
        <w:t xml:space="preserve"> </w:t>
      </w:r>
      <w:r w:rsidR="00F5567D" w:rsidRPr="002E549F">
        <w:rPr>
          <w:rFonts w:ascii="Times New Roman" w:hAnsi="Times New Roman" w:cs="Times New Roman"/>
          <w:b w:val="0"/>
          <w:i/>
          <w:sz w:val="24"/>
          <w:szCs w:val="24"/>
          <w:lang w:val="ru-RU"/>
        </w:rPr>
        <w:t xml:space="preserve">оплату </w:t>
      </w:r>
      <w:r w:rsidR="003E62D4" w:rsidRPr="002E549F">
        <w:rPr>
          <w:rFonts w:ascii="Times New Roman" w:hAnsi="Times New Roman" w:cs="Times New Roman"/>
          <w:b w:val="0"/>
          <w:i/>
          <w:sz w:val="24"/>
          <w:szCs w:val="24"/>
          <w:lang w:val="ru-RU"/>
        </w:rPr>
        <w:t>договоров (контрактов), предметом которых являются</w:t>
      </w:r>
      <w:r w:rsidR="00A85360" w:rsidRPr="002E549F">
        <w:rPr>
          <w:rFonts w:ascii="Times New Roman" w:hAnsi="Times New Roman" w:cs="Times New Roman"/>
          <w:b w:val="0"/>
          <w:i/>
          <w:sz w:val="24"/>
          <w:szCs w:val="24"/>
          <w:lang w:val="ru-RU"/>
        </w:rPr>
        <w:t>:</w:t>
      </w:r>
    </w:p>
    <w:p w:rsidR="004610EB" w:rsidRPr="00376BE0" w:rsidRDefault="003E62D4" w:rsidP="007B6B65">
      <w:pPr>
        <w:ind w:firstLine="708"/>
      </w:pPr>
      <w:r w:rsidRPr="00376BE0">
        <w:rPr>
          <w:rFonts w:ascii="Times New Roman" w:hAnsi="Times New Roman" w:cs="Times New Roman"/>
          <w:i/>
          <w:sz w:val="24"/>
          <w:szCs w:val="24"/>
        </w:rPr>
        <w:t>поставка оборудования и материалов</w:t>
      </w:r>
      <w:r w:rsidR="00A00ECF" w:rsidRPr="00376BE0">
        <w:rPr>
          <w:rFonts w:ascii="Times New Roman" w:hAnsi="Times New Roman" w:cs="Times New Roman"/>
          <w:i/>
          <w:sz w:val="24"/>
          <w:szCs w:val="24"/>
        </w:rPr>
        <w:t>;</w:t>
      </w:r>
    </w:p>
    <w:p w:rsidR="004610EB" w:rsidRDefault="000C4319" w:rsidP="007B6B65">
      <w:pPr>
        <w:pStyle w:val="Level2"/>
        <w:numPr>
          <w:ilvl w:val="0"/>
          <w:numId w:val="0"/>
        </w:numPr>
        <w:spacing w:before="0" w:after="0" w:line="360" w:lineRule="auto"/>
        <w:ind w:firstLine="708"/>
        <w:rPr>
          <w:rFonts w:ascii="Times New Roman" w:hAnsi="Times New Roman" w:cs="Times New Roman"/>
          <w:b w:val="0"/>
          <w:i/>
          <w:sz w:val="24"/>
          <w:szCs w:val="24"/>
          <w:lang w:val="ru-RU"/>
        </w:rPr>
      </w:pPr>
      <w:r w:rsidRPr="002E549F">
        <w:rPr>
          <w:rFonts w:ascii="Times New Roman" w:hAnsi="Times New Roman" w:cs="Times New Roman"/>
          <w:b w:val="0"/>
          <w:i/>
          <w:sz w:val="24"/>
          <w:szCs w:val="24"/>
          <w:lang w:val="ru-RU"/>
        </w:rPr>
        <w:t>выполнение строительно-монтажных работ</w:t>
      </w:r>
      <w:r w:rsidR="00A00ECF" w:rsidRPr="002E549F">
        <w:rPr>
          <w:rFonts w:ascii="Times New Roman" w:hAnsi="Times New Roman" w:cs="Times New Roman"/>
          <w:b w:val="0"/>
          <w:i/>
          <w:sz w:val="24"/>
          <w:szCs w:val="24"/>
          <w:lang w:val="ru-RU"/>
        </w:rPr>
        <w:t>;</w:t>
      </w:r>
    </w:p>
    <w:p w:rsidR="00386359" w:rsidRPr="00376BE0" w:rsidRDefault="002E549F" w:rsidP="007B6B65">
      <w:pPr>
        <w:pStyle w:val="Level2"/>
        <w:numPr>
          <w:ilvl w:val="0"/>
          <w:numId w:val="0"/>
        </w:numPr>
        <w:spacing w:before="0" w:after="0" w:line="360" w:lineRule="auto"/>
        <w:ind w:firstLine="708"/>
        <w:rPr>
          <w:rFonts w:ascii="Times New Roman" w:hAnsi="Times New Roman" w:cs="Times New Roman"/>
          <w:i/>
          <w:sz w:val="24"/>
          <w:szCs w:val="24"/>
          <w:lang w:val="ru-RU"/>
        </w:rPr>
      </w:pPr>
      <w:r w:rsidRPr="00376BE0">
        <w:rPr>
          <w:rFonts w:ascii="Times New Roman" w:hAnsi="Times New Roman" w:cs="Times New Roman"/>
          <w:i/>
          <w:sz w:val="24"/>
          <w:szCs w:val="24"/>
          <w:lang w:val="ru-RU"/>
        </w:rPr>
        <w:t>пусконаладочных работ;</w:t>
      </w:r>
    </w:p>
    <w:p w:rsidR="009C4498" w:rsidRPr="002E549F" w:rsidRDefault="009C1533" w:rsidP="007B6B65">
      <w:pPr>
        <w:pStyle w:val="Level2"/>
        <w:numPr>
          <w:ilvl w:val="0"/>
          <w:numId w:val="0"/>
        </w:numPr>
        <w:spacing w:before="0" w:after="0" w:line="360" w:lineRule="auto"/>
        <w:ind w:firstLine="708"/>
        <w:rPr>
          <w:rFonts w:ascii="Times New Roman" w:hAnsi="Times New Roman" w:cs="Times New Roman"/>
          <w:b w:val="0"/>
          <w:i/>
          <w:sz w:val="24"/>
          <w:szCs w:val="24"/>
          <w:lang w:val="ru-RU"/>
        </w:rPr>
      </w:pPr>
      <w:r w:rsidRPr="002E549F">
        <w:rPr>
          <w:rFonts w:ascii="Times New Roman" w:hAnsi="Times New Roman" w:cs="Times New Roman"/>
          <w:b w:val="0"/>
          <w:i/>
          <w:sz w:val="24"/>
          <w:szCs w:val="24"/>
          <w:lang w:val="ru-RU"/>
        </w:rPr>
        <w:t>оказание услуг по подключению (технологическому присоединению) объектов капитального строительства к сетям электро-, газо-, тепло-, водоснабжения и водоотведения, сетям связи</w:t>
      </w:r>
      <w:r w:rsidR="00A00ECF" w:rsidRPr="002E549F">
        <w:rPr>
          <w:rFonts w:ascii="Times New Roman" w:hAnsi="Times New Roman" w:cs="Times New Roman"/>
          <w:b w:val="0"/>
          <w:i/>
          <w:sz w:val="24"/>
          <w:szCs w:val="24"/>
          <w:lang w:val="ru-RU"/>
        </w:rPr>
        <w:t>;</w:t>
      </w:r>
    </w:p>
    <w:p w:rsidR="004D57DE" w:rsidRDefault="009C4498" w:rsidP="00386359">
      <w:pPr>
        <w:pStyle w:val="af8"/>
        <w:spacing w:before="0" w:beforeAutospacing="0" w:after="0" w:afterAutospacing="0" w:line="180" w:lineRule="atLeast"/>
        <w:ind w:firstLine="708"/>
        <w:jc w:val="both"/>
        <w:rPr>
          <w:i/>
        </w:rPr>
      </w:pPr>
      <w:r w:rsidRPr="004B5F3A">
        <w:rPr>
          <w:i/>
        </w:rPr>
        <w:t xml:space="preserve">оказание услуг </w:t>
      </w:r>
      <w:r w:rsidR="002F641A" w:rsidRPr="004B5F3A">
        <w:rPr>
          <w:i/>
        </w:rPr>
        <w:t xml:space="preserve">по </w:t>
      </w:r>
      <w:r w:rsidR="009C1533" w:rsidRPr="004B5F3A">
        <w:rPr>
          <w:i/>
        </w:rPr>
        <w:t>проведению строительного контроля, авторского надзора</w:t>
      </w:r>
      <w:r w:rsidR="00A54A78">
        <w:rPr>
          <w:i/>
        </w:rPr>
        <w:t>;</w:t>
      </w:r>
    </w:p>
    <w:p w:rsidR="009C1533" w:rsidRPr="004B5F3A" w:rsidRDefault="002E549F" w:rsidP="00386359">
      <w:pPr>
        <w:pStyle w:val="af8"/>
        <w:spacing w:before="0" w:beforeAutospacing="0" w:after="0" w:afterAutospacing="0" w:line="180" w:lineRule="atLeast"/>
        <w:ind w:firstLine="708"/>
        <w:jc w:val="both"/>
        <w:rPr>
          <w:i/>
        </w:rPr>
      </w:pPr>
      <w:r w:rsidRPr="007B6B65">
        <w:rPr>
          <w:b/>
          <w:i/>
        </w:rPr>
        <w:t>выполнение (оказание) иных работ (услуг), предусмотренных мероприятиями проекта</w:t>
      </w:r>
      <w:r w:rsidR="003D12B3" w:rsidRPr="007B6B65">
        <w:rPr>
          <w:b/>
          <w:i/>
        </w:rPr>
        <w:t>;</w:t>
      </w:r>
      <w:r w:rsidRPr="007B6B65">
        <w:rPr>
          <w:b/>
          <w:i/>
        </w:rPr>
        <w:t xml:space="preserve"> </w:t>
      </w:r>
    </w:p>
    <w:p w:rsidR="008C748D" w:rsidRPr="009876B2" w:rsidRDefault="002F641A" w:rsidP="007474B0">
      <w:pPr>
        <w:pStyle w:val="Level2"/>
        <w:numPr>
          <w:ilvl w:val="0"/>
          <w:numId w:val="0"/>
        </w:numPr>
        <w:spacing w:before="0" w:after="0" w:line="360" w:lineRule="auto"/>
        <w:ind w:firstLine="709"/>
        <w:rPr>
          <w:rFonts w:ascii="Times New Roman" w:hAnsi="Times New Roman" w:cs="Times New Roman"/>
          <w:b w:val="0"/>
          <w:i/>
          <w:sz w:val="24"/>
          <w:szCs w:val="24"/>
          <w:lang w:val="ru-RU"/>
        </w:rPr>
      </w:pPr>
      <w:r w:rsidRPr="007B6B65">
        <w:rPr>
          <w:rFonts w:ascii="Times New Roman" w:hAnsi="Times New Roman" w:cs="Times New Roman"/>
          <w:i/>
          <w:sz w:val="24"/>
          <w:szCs w:val="24"/>
          <w:lang w:val="ru-RU"/>
        </w:rPr>
        <w:t>–</w:t>
      </w:r>
      <w:r w:rsidR="00414C34">
        <w:rPr>
          <w:rFonts w:ascii="Times New Roman" w:hAnsi="Times New Roman" w:cs="Times New Roman"/>
          <w:i/>
          <w:sz w:val="24"/>
          <w:szCs w:val="24"/>
          <w:lang w:val="ru-RU"/>
        </w:rPr>
        <w:t xml:space="preserve"> </w:t>
      </w:r>
      <w:r w:rsidRPr="002E549F">
        <w:rPr>
          <w:rFonts w:ascii="Times New Roman" w:hAnsi="Times New Roman" w:cs="Times New Roman"/>
          <w:b w:val="0"/>
          <w:i/>
          <w:sz w:val="24"/>
          <w:szCs w:val="24"/>
          <w:lang w:val="ru-RU"/>
        </w:rPr>
        <w:t>оплату договоров</w:t>
      </w:r>
      <w:r w:rsidRPr="009876B2">
        <w:rPr>
          <w:rFonts w:ascii="Times New Roman" w:hAnsi="Times New Roman" w:cs="Times New Roman"/>
          <w:b w:val="0"/>
          <w:i/>
          <w:sz w:val="24"/>
          <w:szCs w:val="24"/>
          <w:lang w:val="ru-RU"/>
        </w:rPr>
        <w:t xml:space="preserve"> (контрактов) о выполнении инженерных изысканий в целях подготовки </w:t>
      </w:r>
      <w:bookmarkStart w:id="2" w:name="_Hlk127175406"/>
      <w:r w:rsidRPr="009876B2">
        <w:rPr>
          <w:rFonts w:ascii="Times New Roman" w:hAnsi="Times New Roman" w:cs="Times New Roman"/>
          <w:b w:val="0"/>
          <w:i/>
          <w:sz w:val="24"/>
          <w:szCs w:val="24"/>
          <w:lang w:val="ru-RU"/>
        </w:rPr>
        <w:t xml:space="preserve">проектной </w:t>
      </w:r>
      <w:bookmarkStart w:id="3" w:name="_Hlk127175378"/>
      <w:r w:rsidRPr="009876B2">
        <w:rPr>
          <w:rFonts w:ascii="Times New Roman" w:hAnsi="Times New Roman" w:cs="Times New Roman"/>
          <w:b w:val="0"/>
          <w:i/>
          <w:sz w:val="24"/>
          <w:szCs w:val="24"/>
          <w:lang w:val="ru-RU"/>
        </w:rPr>
        <w:t>документации объектов капитального строительства, подлежащих строительству, реконструкции, модернизации (в случае, если модернизация связана с реконструкцией</w:t>
      </w:r>
      <w:r w:rsidR="00C3760F" w:rsidRPr="009876B2">
        <w:rPr>
          <w:rFonts w:ascii="Times New Roman" w:hAnsi="Times New Roman" w:cs="Times New Roman"/>
          <w:b w:val="0"/>
          <w:i/>
          <w:sz w:val="24"/>
          <w:szCs w:val="24"/>
          <w:lang w:val="ru-RU"/>
        </w:rPr>
        <w:t>)</w:t>
      </w:r>
      <w:bookmarkEnd w:id="2"/>
      <w:bookmarkEnd w:id="3"/>
      <w:r w:rsidR="00C3760F" w:rsidRPr="009876B2">
        <w:rPr>
          <w:rFonts w:ascii="Times New Roman" w:hAnsi="Times New Roman" w:cs="Times New Roman"/>
          <w:b w:val="0"/>
          <w:i/>
          <w:sz w:val="24"/>
          <w:szCs w:val="24"/>
          <w:lang w:val="ru-RU"/>
        </w:rPr>
        <w:t>, о</w:t>
      </w:r>
      <w:r w:rsidRPr="009876B2">
        <w:rPr>
          <w:rFonts w:ascii="Times New Roman" w:hAnsi="Times New Roman" w:cs="Times New Roman"/>
          <w:b w:val="0"/>
          <w:i/>
          <w:sz w:val="24"/>
          <w:szCs w:val="24"/>
          <w:lang w:val="ru-RU"/>
        </w:rPr>
        <w:t xml:space="preserve"> подготовке указанной проектной документации</w:t>
      </w:r>
      <w:r w:rsidR="003D12B3">
        <w:rPr>
          <w:rFonts w:ascii="Times New Roman" w:hAnsi="Times New Roman" w:cs="Times New Roman"/>
          <w:b w:val="0"/>
          <w:i/>
          <w:sz w:val="24"/>
          <w:szCs w:val="24"/>
          <w:lang w:val="ru-RU"/>
        </w:rPr>
        <w:t>,</w:t>
      </w:r>
      <w:r w:rsidR="00E56535" w:rsidRPr="009876B2">
        <w:rPr>
          <w:rFonts w:ascii="Times New Roman" w:hAnsi="Times New Roman" w:cs="Times New Roman"/>
          <w:b w:val="0"/>
          <w:i/>
          <w:sz w:val="24"/>
          <w:szCs w:val="24"/>
          <w:lang w:val="ru-RU"/>
        </w:rPr>
        <w:t xml:space="preserve"> п</w:t>
      </w:r>
      <w:r w:rsidR="00C97AE1" w:rsidRPr="009876B2">
        <w:rPr>
          <w:rFonts w:ascii="Times New Roman" w:hAnsi="Times New Roman" w:cs="Times New Roman"/>
          <w:b w:val="0"/>
          <w:i/>
          <w:sz w:val="24"/>
          <w:szCs w:val="24"/>
          <w:lang w:val="ru-RU"/>
        </w:rPr>
        <w:t xml:space="preserve">редметом </w:t>
      </w:r>
      <w:r w:rsidR="003D12B3" w:rsidRPr="007B6B65">
        <w:rPr>
          <w:rFonts w:ascii="Times New Roman" w:hAnsi="Times New Roman" w:cs="Times New Roman"/>
          <w:i/>
          <w:sz w:val="24"/>
          <w:szCs w:val="24"/>
          <w:lang w:val="ru-RU"/>
        </w:rPr>
        <w:t>которых</w:t>
      </w:r>
      <w:r w:rsidR="00C97AE1" w:rsidRPr="009876B2">
        <w:rPr>
          <w:rFonts w:ascii="Times New Roman" w:hAnsi="Times New Roman" w:cs="Times New Roman"/>
          <w:b w:val="0"/>
          <w:i/>
          <w:sz w:val="24"/>
          <w:szCs w:val="24"/>
          <w:lang w:val="ru-RU"/>
        </w:rPr>
        <w:t xml:space="preserve"> является одновременно выполнение работ по проектированию, строительству (реконструкции, модернизации) и вводу в эксплуатацию объекта (объектов) инфраструктуры</w:t>
      </w:r>
      <w:r w:rsidR="00EA6843" w:rsidRPr="009876B2">
        <w:rPr>
          <w:rFonts w:ascii="Times New Roman" w:hAnsi="Times New Roman" w:cs="Times New Roman"/>
          <w:b w:val="0"/>
          <w:i/>
          <w:sz w:val="24"/>
          <w:szCs w:val="24"/>
          <w:lang w:val="ru-RU"/>
        </w:rPr>
        <w:t>, и на</w:t>
      </w:r>
      <w:r w:rsidR="004A65D4" w:rsidRPr="009876B2">
        <w:rPr>
          <w:rFonts w:ascii="Times New Roman" w:hAnsi="Times New Roman" w:cs="Times New Roman"/>
          <w:b w:val="0"/>
          <w:i/>
          <w:sz w:val="24"/>
          <w:szCs w:val="24"/>
          <w:lang w:val="ru-RU"/>
        </w:rPr>
        <w:t xml:space="preserve"> </w:t>
      </w:r>
      <w:r w:rsidR="008C748D" w:rsidRPr="009876B2">
        <w:rPr>
          <w:rFonts w:ascii="Times New Roman" w:hAnsi="Times New Roman" w:cs="Times New Roman"/>
          <w:b w:val="0"/>
          <w:i/>
          <w:sz w:val="24"/>
          <w:szCs w:val="24"/>
          <w:lang w:val="ru-RU"/>
        </w:rPr>
        <w:t>оплату договоров (контрактов) о проведении экспертизы</w:t>
      </w:r>
      <w:r w:rsidR="00EA6843" w:rsidRPr="009876B2">
        <w:rPr>
          <w:rFonts w:ascii="Times New Roman" w:hAnsi="Times New Roman" w:cs="Times New Roman"/>
          <w:b w:val="0"/>
          <w:i/>
          <w:sz w:val="24"/>
          <w:szCs w:val="24"/>
          <w:lang w:val="ru-RU"/>
        </w:rPr>
        <w:t xml:space="preserve"> указанной</w:t>
      </w:r>
      <w:r w:rsidR="008C748D" w:rsidRPr="009876B2">
        <w:rPr>
          <w:rFonts w:ascii="Times New Roman" w:hAnsi="Times New Roman" w:cs="Times New Roman"/>
          <w:b w:val="0"/>
          <w:i/>
          <w:sz w:val="24"/>
          <w:szCs w:val="24"/>
          <w:lang w:val="ru-RU"/>
        </w:rPr>
        <w:t xml:space="preserve"> проектной документации;</w:t>
      </w:r>
    </w:p>
    <w:p w:rsidR="005B6324" w:rsidRPr="009876B2" w:rsidRDefault="008C748D" w:rsidP="007474B0">
      <w:pPr>
        <w:pStyle w:val="Level2"/>
        <w:numPr>
          <w:ilvl w:val="0"/>
          <w:numId w:val="0"/>
        </w:numPr>
        <w:spacing w:before="0" w:after="0" w:line="360" w:lineRule="auto"/>
        <w:ind w:firstLine="709"/>
        <w:rPr>
          <w:rFonts w:ascii="Times New Roman" w:hAnsi="Times New Roman" w:cs="Times New Roman"/>
          <w:b w:val="0"/>
          <w:i/>
          <w:sz w:val="24"/>
          <w:szCs w:val="24"/>
          <w:lang w:val="ru-RU"/>
        </w:rPr>
      </w:pPr>
      <w:r w:rsidRPr="009876B2">
        <w:rPr>
          <w:rFonts w:ascii="Times New Roman" w:hAnsi="Times New Roman" w:cs="Times New Roman"/>
          <w:b w:val="0"/>
          <w:i/>
          <w:sz w:val="24"/>
          <w:szCs w:val="24"/>
          <w:lang w:val="ru-RU"/>
        </w:rPr>
        <w:t xml:space="preserve">– </w:t>
      </w:r>
      <w:r w:rsidR="00F5567D" w:rsidRPr="009876B2">
        <w:rPr>
          <w:rFonts w:ascii="Times New Roman" w:hAnsi="Times New Roman" w:cs="Times New Roman"/>
          <w:b w:val="0"/>
          <w:i/>
          <w:sz w:val="24"/>
          <w:szCs w:val="24"/>
          <w:lang w:val="ru-RU"/>
        </w:rPr>
        <w:t xml:space="preserve">возмещение </w:t>
      </w:r>
      <w:r w:rsidR="00D05375" w:rsidRPr="009876B2">
        <w:rPr>
          <w:rFonts w:ascii="Times New Roman" w:hAnsi="Times New Roman" w:cs="Times New Roman"/>
          <w:b w:val="0"/>
          <w:i/>
          <w:sz w:val="24"/>
          <w:szCs w:val="24"/>
          <w:lang w:val="ru-RU"/>
        </w:rPr>
        <w:t xml:space="preserve">следующих </w:t>
      </w:r>
      <w:r w:rsidR="00F5567D" w:rsidRPr="009876B2">
        <w:rPr>
          <w:rFonts w:ascii="Times New Roman" w:hAnsi="Times New Roman" w:cs="Times New Roman"/>
          <w:b w:val="0"/>
          <w:i/>
          <w:sz w:val="24"/>
          <w:szCs w:val="24"/>
          <w:lang w:val="ru-RU"/>
        </w:rPr>
        <w:t>расходов</w:t>
      </w:r>
      <w:r w:rsidR="005B6324" w:rsidRPr="009876B2">
        <w:rPr>
          <w:rFonts w:ascii="Times New Roman" w:hAnsi="Times New Roman" w:cs="Times New Roman"/>
          <w:b w:val="0"/>
          <w:i/>
          <w:sz w:val="24"/>
          <w:szCs w:val="24"/>
          <w:lang w:val="ru-RU"/>
        </w:rPr>
        <w:t xml:space="preserve"> (в случае, если такие расходы понесены со дня вступления в силу Правил):</w:t>
      </w:r>
    </w:p>
    <w:p w:rsidR="009E2E72" w:rsidRPr="009876B2" w:rsidRDefault="008C748D" w:rsidP="009E2E72">
      <w:pPr>
        <w:pStyle w:val="Level2"/>
        <w:numPr>
          <w:ilvl w:val="0"/>
          <w:numId w:val="0"/>
        </w:numPr>
        <w:spacing w:before="0" w:after="0" w:line="360" w:lineRule="auto"/>
        <w:ind w:firstLine="709"/>
        <w:rPr>
          <w:rFonts w:ascii="Times New Roman" w:hAnsi="Times New Roman" w:cs="Times New Roman"/>
          <w:b w:val="0"/>
          <w:i/>
          <w:sz w:val="24"/>
          <w:szCs w:val="24"/>
          <w:lang w:val="ru-RU"/>
        </w:rPr>
      </w:pPr>
      <w:r w:rsidRPr="009876B2">
        <w:rPr>
          <w:rFonts w:ascii="Times New Roman" w:hAnsi="Times New Roman" w:cs="Times New Roman"/>
          <w:b w:val="0"/>
          <w:i/>
          <w:sz w:val="24"/>
          <w:szCs w:val="24"/>
          <w:lang w:val="ru-RU"/>
        </w:rPr>
        <w:t>-</w:t>
      </w:r>
      <w:r w:rsidR="009E2E72" w:rsidRPr="009876B2">
        <w:rPr>
          <w:rFonts w:ascii="Times New Roman" w:hAnsi="Times New Roman" w:cs="Times New Roman"/>
          <w:b w:val="0"/>
          <w:i/>
          <w:sz w:val="24"/>
          <w:szCs w:val="24"/>
          <w:lang w:val="ru-RU"/>
        </w:rPr>
        <w:t xml:space="preserve"> на оплату договоров (контрактов), предметом которых являются:</w:t>
      </w:r>
    </w:p>
    <w:p w:rsidR="009E2E72" w:rsidRPr="009876B2" w:rsidRDefault="009E2E72" w:rsidP="009E2E72">
      <w:pPr>
        <w:pStyle w:val="Level2"/>
        <w:numPr>
          <w:ilvl w:val="0"/>
          <w:numId w:val="0"/>
        </w:numPr>
        <w:spacing w:before="0" w:after="0" w:line="360" w:lineRule="auto"/>
        <w:ind w:firstLine="709"/>
        <w:rPr>
          <w:rFonts w:ascii="Times New Roman" w:hAnsi="Times New Roman" w:cs="Times New Roman"/>
          <w:i/>
          <w:sz w:val="24"/>
          <w:szCs w:val="24"/>
          <w:lang w:val="ru-RU"/>
        </w:rPr>
      </w:pPr>
      <w:r w:rsidRPr="009876B2">
        <w:rPr>
          <w:rFonts w:ascii="Times New Roman" w:hAnsi="Times New Roman" w:cs="Times New Roman"/>
          <w:b w:val="0"/>
          <w:i/>
          <w:sz w:val="24"/>
          <w:szCs w:val="24"/>
          <w:lang w:val="ru-RU"/>
        </w:rPr>
        <w:t xml:space="preserve"> поставка оборудования и материалов</w:t>
      </w:r>
      <w:r w:rsidR="00681E7C" w:rsidRPr="009876B2">
        <w:rPr>
          <w:rFonts w:ascii="Times New Roman" w:hAnsi="Times New Roman" w:cs="Times New Roman"/>
          <w:b w:val="0"/>
          <w:i/>
          <w:sz w:val="24"/>
          <w:szCs w:val="24"/>
          <w:lang w:val="ru-RU"/>
        </w:rPr>
        <w:t>;</w:t>
      </w:r>
    </w:p>
    <w:p w:rsidR="009E2E72" w:rsidRDefault="009E2E72" w:rsidP="009E2E72">
      <w:pPr>
        <w:pStyle w:val="Level2"/>
        <w:numPr>
          <w:ilvl w:val="0"/>
          <w:numId w:val="0"/>
        </w:numPr>
        <w:spacing w:before="0" w:after="0" w:line="360" w:lineRule="auto"/>
        <w:ind w:firstLine="709"/>
        <w:rPr>
          <w:rFonts w:ascii="Times New Roman" w:hAnsi="Times New Roman" w:cs="Times New Roman"/>
          <w:b w:val="0"/>
          <w:i/>
          <w:sz w:val="24"/>
          <w:szCs w:val="24"/>
          <w:lang w:val="ru-RU"/>
        </w:rPr>
      </w:pPr>
      <w:r w:rsidRPr="009876B2">
        <w:rPr>
          <w:rFonts w:ascii="Times New Roman" w:hAnsi="Times New Roman" w:cs="Times New Roman"/>
          <w:b w:val="0"/>
          <w:i/>
          <w:sz w:val="24"/>
          <w:szCs w:val="24"/>
          <w:lang w:val="ru-RU"/>
        </w:rPr>
        <w:t xml:space="preserve"> выполнение строительно-монтажных работ</w:t>
      </w:r>
      <w:r w:rsidR="00681E7C" w:rsidRPr="009876B2">
        <w:rPr>
          <w:rFonts w:ascii="Times New Roman" w:hAnsi="Times New Roman" w:cs="Times New Roman"/>
          <w:b w:val="0"/>
          <w:i/>
          <w:sz w:val="24"/>
          <w:szCs w:val="24"/>
          <w:lang w:val="ru-RU"/>
        </w:rPr>
        <w:t>;</w:t>
      </w:r>
    </w:p>
    <w:p w:rsidR="003D12B3" w:rsidRPr="007B6B65" w:rsidRDefault="003D12B3" w:rsidP="007B6B65">
      <w:r w:rsidRPr="007B6B65">
        <w:rPr>
          <w:rFonts w:ascii="Times New Roman" w:hAnsi="Times New Roman" w:cs="Times New Roman"/>
          <w:b/>
          <w:i/>
          <w:sz w:val="24"/>
          <w:szCs w:val="24"/>
        </w:rPr>
        <w:t xml:space="preserve">            пусконаладочных работ;</w:t>
      </w:r>
    </w:p>
    <w:p w:rsidR="009E2E72" w:rsidRPr="009876B2" w:rsidRDefault="009E2E72" w:rsidP="009E2E72">
      <w:pPr>
        <w:pStyle w:val="Level2"/>
        <w:numPr>
          <w:ilvl w:val="0"/>
          <w:numId w:val="0"/>
        </w:numPr>
        <w:spacing w:before="0" w:after="0" w:line="360" w:lineRule="auto"/>
        <w:ind w:firstLine="709"/>
        <w:rPr>
          <w:rFonts w:ascii="Times New Roman" w:hAnsi="Times New Roman" w:cs="Times New Roman"/>
          <w:b w:val="0"/>
          <w:i/>
          <w:sz w:val="24"/>
          <w:szCs w:val="24"/>
          <w:lang w:val="ru-RU"/>
        </w:rPr>
      </w:pPr>
      <w:r w:rsidRPr="009876B2">
        <w:rPr>
          <w:rFonts w:ascii="Times New Roman" w:hAnsi="Times New Roman" w:cs="Times New Roman"/>
          <w:b w:val="0"/>
          <w:i/>
          <w:sz w:val="24"/>
          <w:szCs w:val="24"/>
          <w:lang w:val="ru-RU"/>
        </w:rPr>
        <w:lastRenderedPageBreak/>
        <w:t xml:space="preserve"> оказание услуг по подключению (технологическому присоединению) объектов капитального строительства к сетям электро-, газо-, тепло-, водоснабжения и водоотведения, сетям связи</w:t>
      </w:r>
      <w:r w:rsidR="00681E7C" w:rsidRPr="009876B2">
        <w:rPr>
          <w:rFonts w:ascii="Times New Roman" w:hAnsi="Times New Roman" w:cs="Times New Roman"/>
          <w:b w:val="0"/>
          <w:i/>
          <w:sz w:val="24"/>
          <w:szCs w:val="24"/>
          <w:lang w:val="ru-RU"/>
        </w:rPr>
        <w:t>;</w:t>
      </w:r>
    </w:p>
    <w:p w:rsidR="00376BE0" w:rsidRPr="00376BE0" w:rsidRDefault="009E2E72" w:rsidP="0005362D">
      <w:pPr>
        <w:pStyle w:val="Level2"/>
        <w:numPr>
          <w:ilvl w:val="0"/>
          <w:numId w:val="0"/>
        </w:numPr>
        <w:spacing w:before="0" w:after="0" w:line="360" w:lineRule="auto"/>
        <w:ind w:firstLine="708"/>
        <w:rPr>
          <w:rFonts w:ascii="Times New Roman" w:hAnsi="Times New Roman" w:cs="Times New Roman"/>
          <w:b w:val="0"/>
          <w:i/>
          <w:sz w:val="24"/>
          <w:szCs w:val="24"/>
          <w:lang w:val="ru-RU"/>
        </w:rPr>
      </w:pPr>
      <w:r w:rsidRPr="00376BE0">
        <w:rPr>
          <w:rFonts w:ascii="Times New Roman" w:hAnsi="Times New Roman" w:cs="Times New Roman"/>
          <w:b w:val="0"/>
          <w:i/>
          <w:sz w:val="24"/>
          <w:szCs w:val="24"/>
          <w:lang w:val="ru-RU"/>
        </w:rPr>
        <w:t>оказание услуг по проведению строительного контроля, авторского надзора</w:t>
      </w:r>
      <w:r w:rsidR="00376BE0" w:rsidRPr="00376BE0">
        <w:rPr>
          <w:rFonts w:ascii="Times New Roman" w:hAnsi="Times New Roman" w:cs="Times New Roman"/>
          <w:b w:val="0"/>
          <w:i/>
          <w:sz w:val="24"/>
          <w:szCs w:val="24"/>
          <w:lang w:val="ru-RU"/>
        </w:rPr>
        <w:t>;</w:t>
      </w:r>
    </w:p>
    <w:p w:rsidR="007A218A" w:rsidRPr="00376BE0" w:rsidRDefault="009F7E82" w:rsidP="0005362D">
      <w:pPr>
        <w:pStyle w:val="Level2"/>
        <w:numPr>
          <w:ilvl w:val="0"/>
          <w:numId w:val="0"/>
        </w:numPr>
        <w:spacing w:before="0" w:after="0" w:line="360" w:lineRule="auto"/>
        <w:ind w:firstLine="708"/>
        <w:rPr>
          <w:rFonts w:ascii="Times New Roman" w:hAnsi="Times New Roman" w:cs="Times New Roman"/>
          <w:i/>
          <w:sz w:val="24"/>
          <w:szCs w:val="24"/>
          <w:lang w:val="ru-RU"/>
        </w:rPr>
      </w:pPr>
      <w:r w:rsidRPr="00376BE0">
        <w:rPr>
          <w:rFonts w:ascii="Times New Roman" w:hAnsi="Times New Roman" w:cs="Times New Roman"/>
          <w:i/>
          <w:sz w:val="24"/>
          <w:szCs w:val="24"/>
          <w:lang w:val="ru-RU"/>
        </w:rPr>
        <w:t>выполнение (оказание) иных работ (услуг), предусмотренных мероприятиями проекта;</w:t>
      </w:r>
    </w:p>
    <w:p w:rsidR="008C748D" w:rsidRPr="007A218A" w:rsidRDefault="009F7E82" w:rsidP="0005362D">
      <w:pPr>
        <w:pStyle w:val="Level2"/>
        <w:numPr>
          <w:ilvl w:val="0"/>
          <w:numId w:val="0"/>
        </w:numPr>
        <w:spacing w:before="0" w:after="0" w:line="360" w:lineRule="auto"/>
        <w:ind w:firstLine="708"/>
        <w:rPr>
          <w:rFonts w:ascii="Times New Roman" w:hAnsi="Times New Roman" w:cs="Times New Roman"/>
          <w:b w:val="0"/>
          <w:i/>
          <w:sz w:val="24"/>
          <w:szCs w:val="24"/>
          <w:lang w:val="ru-RU"/>
        </w:rPr>
      </w:pPr>
      <w:r w:rsidRPr="007A218A">
        <w:rPr>
          <w:rFonts w:ascii="Times New Roman" w:hAnsi="Times New Roman" w:cs="Times New Roman"/>
          <w:b w:val="0"/>
          <w:i/>
          <w:sz w:val="24"/>
          <w:szCs w:val="24"/>
          <w:lang w:val="ru-RU"/>
        </w:rPr>
        <w:t xml:space="preserve"> </w:t>
      </w:r>
      <w:r w:rsidR="008C748D" w:rsidRPr="007A218A">
        <w:rPr>
          <w:rFonts w:ascii="Times New Roman" w:hAnsi="Times New Roman" w:cs="Times New Roman"/>
          <w:b w:val="0"/>
          <w:i/>
          <w:sz w:val="24"/>
          <w:szCs w:val="24"/>
          <w:lang w:val="ru-RU"/>
        </w:rPr>
        <w:t>-</w:t>
      </w:r>
      <w:r w:rsidR="009E2E72" w:rsidRPr="007A218A">
        <w:rPr>
          <w:rFonts w:ascii="Times New Roman" w:hAnsi="Times New Roman" w:cs="Times New Roman"/>
          <w:b w:val="0"/>
          <w:i/>
          <w:sz w:val="24"/>
          <w:szCs w:val="24"/>
          <w:lang w:val="ru-RU"/>
        </w:rPr>
        <w:t xml:space="preserve"> на оплату договоров (контрактов) о выполнении инженерных изысканий в целях подготовки проектной документации объектов капитального строительства, подлежащих строительству, реконструкции, модернизации (в случае, если модернизация связана с реконструкцией), о подготовке указанной проектной документации</w:t>
      </w:r>
      <w:r w:rsidR="00644077" w:rsidRPr="007A218A">
        <w:rPr>
          <w:rFonts w:ascii="Times New Roman" w:hAnsi="Times New Roman" w:cs="Times New Roman"/>
          <w:b w:val="0"/>
          <w:i/>
          <w:sz w:val="24"/>
          <w:szCs w:val="24"/>
          <w:lang w:val="ru-RU"/>
        </w:rPr>
        <w:t>,</w:t>
      </w:r>
      <w:r w:rsidR="00C97AE1" w:rsidRPr="007A218A">
        <w:rPr>
          <w:rFonts w:ascii="Times New Roman" w:hAnsi="Times New Roman" w:cs="Times New Roman"/>
          <w:b w:val="0"/>
          <w:i/>
          <w:sz w:val="24"/>
          <w:szCs w:val="24"/>
          <w:lang w:val="ru-RU"/>
        </w:rPr>
        <w:t xml:space="preserve"> предметом </w:t>
      </w:r>
      <w:r w:rsidR="00644077" w:rsidRPr="007A218A">
        <w:rPr>
          <w:rFonts w:ascii="Times New Roman" w:hAnsi="Times New Roman" w:cs="Times New Roman"/>
          <w:i/>
          <w:sz w:val="24"/>
          <w:szCs w:val="24"/>
          <w:lang w:val="ru-RU"/>
        </w:rPr>
        <w:t>которых</w:t>
      </w:r>
      <w:r w:rsidR="00C97AE1" w:rsidRPr="007A218A">
        <w:rPr>
          <w:rFonts w:ascii="Times New Roman" w:hAnsi="Times New Roman" w:cs="Times New Roman"/>
          <w:b w:val="0"/>
          <w:i/>
          <w:sz w:val="24"/>
          <w:szCs w:val="24"/>
          <w:lang w:val="ru-RU"/>
        </w:rPr>
        <w:t xml:space="preserve"> является одновременно выполнение работ по проектированию, строительству (реконструкции, модернизации) и вводу в эксплуатацию объекта (объектов) инфраструктуры</w:t>
      </w:r>
      <w:r w:rsidR="00EA6843" w:rsidRPr="007A218A">
        <w:rPr>
          <w:rFonts w:ascii="Times New Roman" w:hAnsi="Times New Roman" w:cs="Times New Roman"/>
          <w:b w:val="0"/>
          <w:i/>
          <w:sz w:val="24"/>
          <w:szCs w:val="24"/>
          <w:lang w:val="ru-RU"/>
        </w:rPr>
        <w:t>, и</w:t>
      </w:r>
      <w:r w:rsidR="008C748D" w:rsidRPr="007A218A">
        <w:rPr>
          <w:rFonts w:ascii="Times New Roman" w:hAnsi="Times New Roman" w:cs="Times New Roman"/>
          <w:b w:val="0"/>
          <w:i/>
          <w:sz w:val="24"/>
          <w:szCs w:val="24"/>
          <w:lang w:val="ru-RU"/>
        </w:rPr>
        <w:t xml:space="preserve"> на</w:t>
      </w:r>
      <w:r w:rsidR="004A65D4" w:rsidRPr="007A218A">
        <w:rPr>
          <w:rFonts w:ascii="Times New Roman" w:hAnsi="Times New Roman" w:cs="Times New Roman"/>
          <w:b w:val="0"/>
          <w:i/>
          <w:sz w:val="24"/>
          <w:szCs w:val="24"/>
          <w:lang w:val="ru-RU"/>
        </w:rPr>
        <w:t xml:space="preserve"> </w:t>
      </w:r>
      <w:r w:rsidR="008C748D" w:rsidRPr="007A218A">
        <w:rPr>
          <w:rFonts w:ascii="Times New Roman" w:hAnsi="Times New Roman" w:cs="Times New Roman"/>
          <w:b w:val="0"/>
          <w:i/>
          <w:sz w:val="24"/>
          <w:szCs w:val="24"/>
          <w:lang w:val="ru-RU"/>
        </w:rPr>
        <w:t>оплату договоров (контрактов) о проведении экспертизы</w:t>
      </w:r>
      <w:r w:rsidR="00EA6843" w:rsidRPr="007A218A">
        <w:rPr>
          <w:rFonts w:ascii="Times New Roman" w:hAnsi="Times New Roman" w:cs="Times New Roman"/>
          <w:b w:val="0"/>
          <w:i/>
          <w:sz w:val="24"/>
          <w:szCs w:val="24"/>
          <w:lang w:val="ru-RU"/>
        </w:rPr>
        <w:t xml:space="preserve"> указанной</w:t>
      </w:r>
      <w:r w:rsidR="008C748D" w:rsidRPr="007A218A">
        <w:rPr>
          <w:rFonts w:ascii="Times New Roman" w:hAnsi="Times New Roman" w:cs="Times New Roman"/>
          <w:b w:val="0"/>
          <w:i/>
          <w:sz w:val="24"/>
          <w:szCs w:val="24"/>
          <w:lang w:val="ru-RU"/>
        </w:rPr>
        <w:t xml:space="preserve"> проектной документации;</w:t>
      </w:r>
    </w:p>
    <w:p w:rsidR="00C972BD" w:rsidRPr="009876B2" w:rsidRDefault="008C748D" w:rsidP="007474B0">
      <w:pPr>
        <w:pStyle w:val="Level2"/>
        <w:numPr>
          <w:ilvl w:val="0"/>
          <w:numId w:val="0"/>
        </w:numPr>
        <w:spacing w:before="0" w:after="0" w:line="360" w:lineRule="auto"/>
        <w:ind w:firstLine="709"/>
        <w:rPr>
          <w:rFonts w:ascii="Times New Roman" w:hAnsi="Times New Roman" w:cs="Times New Roman"/>
          <w:b w:val="0"/>
          <w:i/>
          <w:sz w:val="24"/>
          <w:szCs w:val="24"/>
          <w:lang w:val="ru-RU"/>
        </w:rPr>
      </w:pPr>
      <w:r w:rsidRPr="007B6B65">
        <w:rPr>
          <w:rFonts w:ascii="Times New Roman" w:hAnsi="Times New Roman" w:cs="Times New Roman"/>
          <w:i/>
          <w:sz w:val="24"/>
          <w:szCs w:val="24"/>
          <w:lang w:val="ru-RU"/>
        </w:rPr>
        <w:t>–</w:t>
      </w:r>
      <w:r w:rsidR="00414C34">
        <w:rPr>
          <w:rFonts w:ascii="Times New Roman" w:hAnsi="Times New Roman" w:cs="Times New Roman"/>
          <w:i/>
          <w:sz w:val="24"/>
          <w:szCs w:val="24"/>
          <w:lang w:val="ru-RU"/>
        </w:rPr>
        <w:t xml:space="preserve"> </w:t>
      </w:r>
      <w:r w:rsidR="00F5567D" w:rsidRPr="009876B2">
        <w:rPr>
          <w:rFonts w:ascii="Times New Roman" w:hAnsi="Times New Roman" w:cs="Times New Roman"/>
          <w:b w:val="0"/>
          <w:i/>
          <w:sz w:val="24"/>
          <w:szCs w:val="24"/>
          <w:lang w:val="ru-RU"/>
        </w:rPr>
        <w:t xml:space="preserve">возмещение расходов </w:t>
      </w:r>
      <w:r w:rsidR="00D05375" w:rsidRPr="009876B2">
        <w:rPr>
          <w:rFonts w:ascii="Times New Roman" w:hAnsi="Times New Roman" w:cs="Times New Roman"/>
          <w:b w:val="0"/>
          <w:i/>
          <w:sz w:val="24"/>
          <w:szCs w:val="24"/>
          <w:lang w:val="ru-RU"/>
        </w:rPr>
        <w:t>З</w:t>
      </w:r>
      <w:r w:rsidR="00F5567D" w:rsidRPr="009876B2">
        <w:rPr>
          <w:rFonts w:ascii="Times New Roman" w:hAnsi="Times New Roman" w:cs="Times New Roman"/>
          <w:b w:val="0"/>
          <w:i/>
          <w:sz w:val="24"/>
          <w:szCs w:val="24"/>
          <w:lang w:val="ru-RU"/>
        </w:rPr>
        <w:t>аемщика на проведение технологического и ценового аудита объектов, включенных в проект, в соответствии с подпункт</w:t>
      </w:r>
      <w:r w:rsidR="008F2C7E" w:rsidRPr="009876B2">
        <w:rPr>
          <w:rFonts w:ascii="Times New Roman" w:hAnsi="Times New Roman" w:cs="Times New Roman"/>
          <w:b w:val="0"/>
          <w:i/>
          <w:sz w:val="24"/>
          <w:szCs w:val="24"/>
          <w:lang w:val="ru-RU"/>
        </w:rPr>
        <w:t>ами</w:t>
      </w:r>
      <w:r w:rsidR="00F5567D" w:rsidRPr="009876B2">
        <w:rPr>
          <w:rFonts w:ascii="Times New Roman" w:hAnsi="Times New Roman" w:cs="Times New Roman"/>
          <w:b w:val="0"/>
          <w:i/>
          <w:sz w:val="24"/>
          <w:szCs w:val="24"/>
          <w:lang w:val="ru-RU"/>
        </w:rPr>
        <w:t xml:space="preserve"> "д"</w:t>
      </w:r>
      <w:r w:rsidR="008F2C7E" w:rsidRPr="009876B2">
        <w:rPr>
          <w:rFonts w:ascii="Times New Roman" w:hAnsi="Times New Roman" w:cs="Times New Roman"/>
          <w:b w:val="0"/>
          <w:i/>
          <w:sz w:val="24"/>
          <w:szCs w:val="24"/>
          <w:lang w:val="ru-RU"/>
        </w:rPr>
        <w:t xml:space="preserve"> и "</w:t>
      </w:r>
      <w:proofErr w:type="gramStart"/>
      <w:r w:rsidR="008F2C7E" w:rsidRPr="009876B2">
        <w:rPr>
          <w:rFonts w:ascii="Times New Roman" w:hAnsi="Times New Roman" w:cs="Times New Roman"/>
          <w:b w:val="0"/>
          <w:i/>
          <w:sz w:val="24"/>
          <w:szCs w:val="24"/>
          <w:lang w:val="ru-RU"/>
        </w:rPr>
        <w:t>д(</w:t>
      </w:r>
      <w:proofErr w:type="gramEnd"/>
      <w:r w:rsidR="008F2C7E" w:rsidRPr="009876B2">
        <w:rPr>
          <w:rFonts w:ascii="Times New Roman" w:hAnsi="Times New Roman" w:cs="Times New Roman"/>
          <w:b w:val="0"/>
          <w:i/>
          <w:sz w:val="24"/>
          <w:szCs w:val="24"/>
          <w:lang w:val="ru-RU"/>
        </w:rPr>
        <w:t>1)"</w:t>
      </w:r>
      <w:r w:rsidR="00F5567D" w:rsidRPr="009876B2">
        <w:rPr>
          <w:rFonts w:ascii="Times New Roman" w:hAnsi="Times New Roman" w:cs="Times New Roman"/>
          <w:b w:val="0"/>
          <w:i/>
          <w:sz w:val="24"/>
          <w:szCs w:val="24"/>
          <w:lang w:val="ru-RU"/>
        </w:rPr>
        <w:t xml:space="preserve"> пункта 7 Правил</w:t>
      </w:r>
      <w:r w:rsidR="00FE333C" w:rsidRPr="009876B2">
        <w:rPr>
          <w:rFonts w:ascii="Times New Roman" w:hAnsi="Times New Roman" w:cs="Times New Roman"/>
          <w:b w:val="0"/>
          <w:i/>
          <w:sz w:val="24"/>
          <w:szCs w:val="24"/>
          <w:lang w:val="ru-RU"/>
        </w:rPr>
        <w:t>.</w:t>
      </w:r>
    </w:p>
    <w:bookmarkEnd w:id="1"/>
    <w:p w:rsidR="00D05375" w:rsidRPr="003447C3" w:rsidRDefault="004A65D4" w:rsidP="00D05375">
      <w:pPr>
        <w:spacing w:after="0" w:line="360" w:lineRule="auto"/>
        <w:ind w:firstLine="709"/>
        <w:jc w:val="both"/>
        <w:rPr>
          <w:rFonts w:ascii="Times New Roman" w:hAnsi="Times New Roman" w:cs="Times New Roman"/>
          <w:sz w:val="24"/>
          <w:szCs w:val="24"/>
          <w:lang w:eastAsia="en-GB"/>
        </w:rPr>
      </w:pPr>
      <w:r w:rsidRPr="003447C3">
        <w:rPr>
          <w:rFonts w:ascii="Times New Roman" w:hAnsi="Times New Roman" w:cs="Times New Roman"/>
          <w:sz w:val="24"/>
          <w:szCs w:val="24"/>
          <w:lang w:eastAsia="en-GB"/>
        </w:rPr>
        <w:t>1.3.</w:t>
      </w:r>
      <w:r w:rsidR="009100C1" w:rsidRPr="003447C3">
        <w:rPr>
          <w:rFonts w:ascii="Times New Roman" w:hAnsi="Times New Roman" w:cs="Times New Roman"/>
          <w:sz w:val="24"/>
          <w:szCs w:val="24"/>
          <w:lang w:eastAsia="en-GB"/>
        </w:rPr>
        <w:t xml:space="preserve"> </w:t>
      </w:r>
      <w:r w:rsidR="00FE333C" w:rsidRPr="003447C3">
        <w:rPr>
          <w:rFonts w:ascii="Times New Roman" w:hAnsi="Times New Roman" w:cs="Times New Roman"/>
          <w:sz w:val="24"/>
          <w:szCs w:val="24"/>
          <w:lang w:eastAsia="en-GB"/>
        </w:rPr>
        <w:t>Заемщик обязуется</w:t>
      </w:r>
      <w:r w:rsidR="002F7FA5" w:rsidRPr="003447C3">
        <w:rPr>
          <w:rStyle w:val="a5"/>
          <w:rFonts w:ascii="Times New Roman" w:hAnsi="Times New Roman" w:cs="Times New Roman"/>
          <w:sz w:val="24"/>
          <w:szCs w:val="24"/>
          <w:lang w:eastAsia="en-GB"/>
        </w:rPr>
        <w:footnoteReference w:id="4"/>
      </w:r>
      <w:r w:rsidR="00FA2D78" w:rsidRPr="003447C3">
        <w:rPr>
          <w:rFonts w:ascii="Times New Roman" w:hAnsi="Times New Roman" w:cs="Times New Roman"/>
          <w:sz w:val="24"/>
          <w:szCs w:val="24"/>
          <w:lang w:eastAsia="en-GB"/>
        </w:rPr>
        <w:t>:</w:t>
      </w:r>
    </w:p>
    <w:p w:rsidR="001737D3" w:rsidRPr="00BB42F1" w:rsidRDefault="001737D3" w:rsidP="001737D3">
      <w:pPr>
        <w:spacing w:after="0" w:line="360" w:lineRule="auto"/>
        <w:ind w:firstLine="709"/>
        <w:jc w:val="both"/>
        <w:rPr>
          <w:rFonts w:ascii="Times New Roman" w:hAnsi="Times New Roman" w:cs="Times New Roman"/>
          <w:b/>
          <w:i/>
          <w:sz w:val="24"/>
          <w:szCs w:val="24"/>
          <w:lang w:eastAsia="en-GB"/>
        </w:rPr>
      </w:pPr>
      <w:r w:rsidRPr="00BB42F1">
        <w:rPr>
          <w:rFonts w:ascii="Times New Roman" w:hAnsi="Times New Roman" w:cs="Times New Roman"/>
          <w:sz w:val="24"/>
          <w:szCs w:val="24"/>
          <w:lang w:eastAsia="en-GB"/>
        </w:rPr>
        <w:t>1.3.1. заключить и представить в Фонд в срок не позднее даты первого платежа Заемщика, определенной в графике уплаты процентов и погашения основной суммы долга, заключенное(-</w:t>
      </w:r>
      <w:proofErr w:type="spellStart"/>
      <w:r w:rsidRPr="00BB42F1">
        <w:rPr>
          <w:rFonts w:ascii="Times New Roman" w:hAnsi="Times New Roman" w:cs="Times New Roman"/>
          <w:sz w:val="24"/>
          <w:szCs w:val="24"/>
          <w:lang w:eastAsia="en-GB"/>
        </w:rPr>
        <w:t>ые</w:t>
      </w:r>
      <w:proofErr w:type="spellEnd"/>
      <w:r w:rsidRPr="00BB42F1">
        <w:rPr>
          <w:rFonts w:ascii="Times New Roman" w:hAnsi="Times New Roman" w:cs="Times New Roman"/>
          <w:sz w:val="24"/>
          <w:szCs w:val="24"/>
          <w:lang w:eastAsia="en-GB"/>
        </w:rPr>
        <w:t>) на заранее согласованных с Фондом условиях соглашение(-</w:t>
      </w:r>
      <w:proofErr w:type="spellStart"/>
      <w:r w:rsidRPr="00BB42F1">
        <w:rPr>
          <w:rFonts w:ascii="Times New Roman" w:hAnsi="Times New Roman" w:cs="Times New Roman"/>
          <w:sz w:val="24"/>
          <w:szCs w:val="24"/>
          <w:lang w:eastAsia="en-GB"/>
        </w:rPr>
        <w:t>ия</w:t>
      </w:r>
      <w:proofErr w:type="spellEnd"/>
      <w:r w:rsidRPr="00BB42F1">
        <w:rPr>
          <w:rFonts w:ascii="Times New Roman" w:hAnsi="Times New Roman" w:cs="Times New Roman"/>
          <w:sz w:val="24"/>
          <w:szCs w:val="24"/>
          <w:lang w:eastAsia="en-GB"/>
        </w:rPr>
        <w:t>) о праве Фонда на списание денежных средств без распоряжения Заемщика (заранее данный акцепт плательщика) в погашение просроченной задолженности по Договору со счета(-</w:t>
      </w:r>
      <w:proofErr w:type="spellStart"/>
      <w:r w:rsidRPr="00BB42F1">
        <w:rPr>
          <w:rFonts w:ascii="Times New Roman" w:hAnsi="Times New Roman" w:cs="Times New Roman"/>
          <w:sz w:val="24"/>
          <w:szCs w:val="24"/>
          <w:lang w:eastAsia="en-GB"/>
        </w:rPr>
        <w:t>ов</w:t>
      </w:r>
      <w:proofErr w:type="spellEnd"/>
      <w:r w:rsidRPr="00BB42F1">
        <w:rPr>
          <w:rFonts w:ascii="Times New Roman" w:hAnsi="Times New Roman" w:cs="Times New Roman"/>
          <w:sz w:val="24"/>
          <w:szCs w:val="24"/>
          <w:lang w:eastAsia="en-GB"/>
        </w:rPr>
        <w:t>) Заемщика, определенного(-ых) Фондом</w:t>
      </w:r>
      <w:r w:rsidR="00CE2D4D">
        <w:rPr>
          <w:rFonts w:ascii="Times New Roman" w:hAnsi="Times New Roman" w:cs="Times New Roman"/>
          <w:sz w:val="24"/>
          <w:szCs w:val="24"/>
          <w:lang w:eastAsia="en-GB"/>
        </w:rPr>
        <w:t>;</w:t>
      </w:r>
    </w:p>
    <w:p w:rsidR="00CE2D4D" w:rsidRPr="00030FF6" w:rsidRDefault="00CE2D4D" w:rsidP="00CE2D4D">
      <w:pPr>
        <w:spacing w:after="0" w:line="360" w:lineRule="auto"/>
        <w:ind w:firstLine="709"/>
        <w:jc w:val="both"/>
        <w:rPr>
          <w:rFonts w:ascii="Times New Roman" w:hAnsi="Times New Roman" w:cs="Times New Roman"/>
          <w:b/>
          <w:sz w:val="24"/>
          <w:szCs w:val="24"/>
          <w:lang w:eastAsia="en-GB"/>
        </w:rPr>
      </w:pPr>
      <w:r w:rsidRPr="00030FF6">
        <w:rPr>
          <w:rFonts w:ascii="Times New Roman" w:hAnsi="Times New Roman" w:cs="Times New Roman"/>
          <w:b/>
          <w:sz w:val="24"/>
          <w:szCs w:val="24"/>
          <w:lang w:eastAsia="en-GB"/>
        </w:rPr>
        <w:t>1.3.1.1. до полного исполнения своих обязательств по Договору:</w:t>
      </w:r>
    </w:p>
    <w:p w:rsidR="00CE2D4D" w:rsidRPr="00030FF6" w:rsidRDefault="00CE2D4D" w:rsidP="00CE2D4D">
      <w:pPr>
        <w:spacing w:after="0" w:line="360" w:lineRule="auto"/>
        <w:ind w:firstLine="709"/>
        <w:jc w:val="both"/>
        <w:rPr>
          <w:rFonts w:ascii="Times New Roman" w:hAnsi="Times New Roman" w:cs="Times New Roman"/>
          <w:b/>
          <w:sz w:val="24"/>
          <w:szCs w:val="24"/>
          <w:lang w:eastAsia="en-GB"/>
        </w:rPr>
      </w:pPr>
      <w:r w:rsidRPr="00030FF6">
        <w:rPr>
          <w:rFonts w:ascii="Times New Roman" w:hAnsi="Times New Roman" w:cs="Times New Roman"/>
          <w:b/>
          <w:sz w:val="24"/>
          <w:szCs w:val="24"/>
          <w:lang w:eastAsia="en-GB"/>
        </w:rPr>
        <w:t>- представлять в Фонд сведения о закрытии и открытии счета(-</w:t>
      </w:r>
      <w:proofErr w:type="spellStart"/>
      <w:r w:rsidRPr="00030FF6">
        <w:rPr>
          <w:rFonts w:ascii="Times New Roman" w:hAnsi="Times New Roman" w:cs="Times New Roman"/>
          <w:b/>
          <w:sz w:val="24"/>
          <w:szCs w:val="24"/>
          <w:lang w:eastAsia="en-GB"/>
        </w:rPr>
        <w:t>ов</w:t>
      </w:r>
      <w:proofErr w:type="spellEnd"/>
      <w:r w:rsidRPr="00030FF6">
        <w:rPr>
          <w:rFonts w:ascii="Times New Roman" w:hAnsi="Times New Roman" w:cs="Times New Roman"/>
          <w:b/>
          <w:sz w:val="24"/>
          <w:szCs w:val="24"/>
          <w:lang w:eastAsia="en-GB"/>
        </w:rPr>
        <w:t>) Заёмщика в банке(-ах) в течение 7 дней с даты закрытия, открытия счета(-</w:t>
      </w:r>
      <w:proofErr w:type="spellStart"/>
      <w:r w:rsidRPr="00030FF6">
        <w:rPr>
          <w:rFonts w:ascii="Times New Roman" w:hAnsi="Times New Roman" w:cs="Times New Roman"/>
          <w:b/>
          <w:sz w:val="24"/>
          <w:szCs w:val="24"/>
          <w:lang w:eastAsia="en-GB"/>
        </w:rPr>
        <w:t>ов</w:t>
      </w:r>
      <w:proofErr w:type="spellEnd"/>
      <w:r w:rsidRPr="00030FF6">
        <w:rPr>
          <w:rFonts w:ascii="Times New Roman" w:hAnsi="Times New Roman" w:cs="Times New Roman"/>
          <w:b/>
          <w:sz w:val="24"/>
          <w:szCs w:val="24"/>
          <w:lang w:eastAsia="en-GB"/>
        </w:rPr>
        <w:t>) в банке(-ах);</w:t>
      </w:r>
    </w:p>
    <w:p w:rsidR="00CE2D4D" w:rsidRPr="00030FF6" w:rsidRDefault="00CE2D4D" w:rsidP="00CE2D4D">
      <w:pPr>
        <w:spacing w:after="0" w:line="360" w:lineRule="auto"/>
        <w:ind w:firstLine="709"/>
        <w:jc w:val="both"/>
        <w:rPr>
          <w:rFonts w:ascii="Times New Roman" w:hAnsi="Times New Roman" w:cs="Times New Roman"/>
          <w:b/>
          <w:sz w:val="24"/>
          <w:szCs w:val="24"/>
          <w:lang w:eastAsia="en-GB"/>
        </w:rPr>
      </w:pPr>
      <w:r w:rsidRPr="00030FF6">
        <w:rPr>
          <w:rFonts w:ascii="Times New Roman" w:hAnsi="Times New Roman" w:cs="Times New Roman"/>
          <w:b/>
          <w:sz w:val="24"/>
          <w:szCs w:val="24"/>
          <w:lang w:eastAsia="en-GB"/>
        </w:rPr>
        <w:t>- представить в Фонд на заранее согласованных с Фондом условиях соглашение(-</w:t>
      </w:r>
      <w:proofErr w:type="spellStart"/>
      <w:r w:rsidRPr="00030FF6">
        <w:rPr>
          <w:rFonts w:ascii="Times New Roman" w:hAnsi="Times New Roman" w:cs="Times New Roman"/>
          <w:b/>
          <w:sz w:val="24"/>
          <w:szCs w:val="24"/>
          <w:lang w:eastAsia="en-GB"/>
        </w:rPr>
        <w:t>ия</w:t>
      </w:r>
      <w:proofErr w:type="spellEnd"/>
      <w:r w:rsidRPr="00030FF6">
        <w:rPr>
          <w:rFonts w:ascii="Times New Roman" w:hAnsi="Times New Roman" w:cs="Times New Roman"/>
          <w:b/>
          <w:sz w:val="24"/>
          <w:szCs w:val="24"/>
          <w:lang w:eastAsia="en-GB"/>
        </w:rPr>
        <w:t>) с банком(-</w:t>
      </w:r>
      <w:proofErr w:type="spellStart"/>
      <w:r w:rsidRPr="00030FF6">
        <w:rPr>
          <w:rFonts w:ascii="Times New Roman" w:hAnsi="Times New Roman" w:cs="Times New Roman"/>
          <w:b/>
          <w:sz w:val="24"/>
          <w:szCs w:val="24"/>
          <w:lang w:eastAsia="en-GB"/>
        </w:rPr>
        <w:t>ами</w:t>
      </w:r>
      <w:proofErr w:type="spellEnd"/>
      <w:r w:rsidRPr="00030FF6">
        <w:rPr>
          <w:rFonts w:ascii="Times New Roman" w:hAnsi="Times New Roman" w:cs="Times New Roman"/>
          <w:b/>
          <w:sz w:val="24"/>
          <w:szCs w:val="24"/>
          <w:lang w:eastAsia="en-GB"/>
        </w:rPr>
        <w:t>) о праве Фонда на списание денежных средств без распоряжения Заемщика (заранее данный акцепт плательщика) в погашение просроченной задолженности по Договору со счета(-</w:t>
      </w:r>
      <w:proofErr w:type="spellStart"/>
      <w:r w:rsidRPr="00030FF6">
        <w:rPr>
          <w:rFonts w:ascii="Times New Roman" w:hAnsi="Times New Roman" w:cs="Times New Roman"/>
          <w:b/>
          <w:sz w:val="24"/>
          <w:szCs w:val="24"/>
          <w:lang w:eastAsia="en-GB"/>
        </w:rPr>
        <w:t>ов</w:t>
      </w:r>
      <w:proofErr w:type="spellEnd"/>
      <w:r w:rsidRPr="00030FF6">
        <w:rPr>
          <w:rFonts w:ascii="Times New Roman" w:hAnsi="Times New Roman" w:cs="Times New Roman"/>
          <w:b/>
          <w:sz w:val="24"/>
          <w:szCs w:val="24"/>
          <w:lang w:eastAsia="en-GB"/>
        </w:rPr>
        <w:t>) Заемщика, определенного(-</w:t>
      </w:r>
      <w:r w:rsidRPr="00030FF6">
        <w:rPr>
          <w:rFonts w:ascii="Times New Roman" w:hAnsi="Times New Roman" w:cs="Times New Roman"/>
          <w:b/>
          <w:sz w:val="24"/>
          <w:szCs w:val="24"/>
          <w:lang w:eastAsia="en-GB"/>
        </w:rPr>
        <w:lastRenderedPageBreak/>
        <w:t>ых) Фондом из числа вновь открытых Заёмщиком счета(-</w:t>
      </w:r>
      <w:proofErr w:type="spellStart"/>
      <w:r w:rsidRPr="00030FF6">
        <w:rPr>
          <w:rFonts w:ascii="Times New Roman" w:hAnsi="Times New Roman" w:cs="Times New Roman"/>
          <w:b/>
          <w:sz w:val="24"/>
          <w:szCs w:val="24"/>
          <w:lang w:eastAsia="en-GB"/>
        </w:rPr>
        <w:t>ов</w:t>
      </w:r>
      <w:proofErr w:type="spellEnd"/>
      <w:r w:rsidRPr="00030FF6">
        <w:rPr>
          <w:rFonts w:ascii="Times New Roman" w:hAnsi="Times New Roman" w:cs="Times New Roman"/>
          <w:b/>
          <w:sz w:val="24"/>
          <w:szCs w:val="24"/>
          <w:lang w:eastAsia="en-GB"/>
        </w:rPr>
        <w:t>) в банке(-ах), не позднее 45 рабочих дней с даты направления Фондом уведомления о необходимости заключения указанного соглашения в отношении соответствующего счёта.</w:t>
      </w:r>
    </w:p>
    <w:p w:rsidR="009356E3" w:rsidRPr="009876B2" w:rsidRDefault="00AF3697" w:rsidP="00CE2D4D">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1.3.2. </w:t>
      </w:r>
      <w:r w:rsidR="005C56A3" w:rsidRPr="009876B2">
        <w:rPr>
          <w:rFonts w:ascii="Times New Roman" w:hAnsi="Times New Roman" w:cs="Times New Roman"/>
          <w:sz w:val="24"/>
          <w:szCs w:val="24"/>
        </w:rPr>
        <w:t xml:space="preserve">уведомить Фонд </w:t>
      </w:r>
      <w:r w:rsidRPr="009876B2">
        <w:rPr>
          <w:rFonts w:ascii="Times New Roman" w:hAnsi="Times New Roman" w:cs="Times New Roman"/>
          <w:sz w:val="24"/>
          <w:szCs w:val="24"/>
        </w:rPr>
        <w:t xml:space="preserve">в срок, установленный Договором, </w:t>
      </w:r>
      <w:r w:rsidR="005C56A3" w:rsidRPr="009876B2">
        <w:rPr>
          <w:rFonts w:ascii="Times New Roman" w:hAnsi="Times New Roman" w:cs="Times New Roman"/>
          <w:sz w:val="24"/>
          <w:szCs w:val="24"/>
        </w:rPr>
        <w:t>о планируемо</w:t>
      </w:r>
      <w:r w:rsidR="00363673" w:rsidRPr="009876B2">
        <w:rPr>
          <w:rFonts w:ascii="Times New Roman" w:hAnsi="Times New Roman" w:cs="Times New Roman"/>
          <w:sz w:val="24"/>
          <w:szCs w:val="24"/>
        </w:rPr>
        <w:t>м принятии решения о</w:t>
      </w:r>
      <w:r w:rsidR="005C56A3" w:rsidRPr="009876B2">
        <w:rPr>
          <w:rFonts w:ascii="Times New Roman" w:hAnsi="Times New Roman" w:cs="Times New Roman"/>
          <w:sz w:val="24"/>
          <w:szCs w:val="24"/>
        </w:rPr>
        <w:t xml:space="preserve"> реорганизации</w:t>
      </w:r>
      <w:r w:rsidR="001558BD" w:rsidRPr="009876B2">
        <w:rPr>
          <w:rFonts w:ascii="Times New Roman" w:hAnsi="Times New Roman" w:cs="Times New Roman"/>
          <w:sz w:val="24"/>
          <w:szCs w:val="24"/>
        </w:rPr>
        <w:t xml:space="preserve"> </w:t>
      </w:r>
      <w:r w:rsidR="005C56A3" w:rsidRPr="009876B2">
        <w:rPr>
          <w:rFonts w:ascii="Times New Roman" w:hAnsi="Times New Roman" w:cs="Times New Roman"/>
          <w:sz w:val="24"/>
          <w:szCs w:val="24"/>
        </w:rPr>
        <w:t>Заемщика</w:t>
      </w:r>
      <w:r w:rsidR="00363673" w:rsidRPr="009876B2">
        <w:rPr>
          <w:rFonts w:ascii="Times New Roman" w:hAnsi="Times New Roman" w:cs="Times New Roman"/>
          <w:sz w:val="24"/>
          <w:szCs w:val="24"/>
        </w:rPr>
        <w:t xml:space="preserve"> и ее условиях</w:t>
      </w:r>
      <w:r w:rsidR="00BE2674" w:rsidRPr="009876B2">
        <w:rPr>
          <w:rFonts w:ascii="Times New Roman" w:hAnsi="Times New Roman" w:cs="Times New Roman"/>
          <w:sz w:val="24"/>
          <w:szCs w:val="24"/>
        </w:rPr>
        <w:t>;</w:t>
      </w:r>
    </w:p>
    <w:p w:rsidR="00BE2674" w:rsidRPr="0075454C" w:rsidRDefault="00971362" w:rsidP="00CA7FAA">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1.3.3.</w:t>
      </w:r>
      <w:r w:rsidRPr="009876B2">
        <w:rPr>
          <w:rFonts w:ascii="Times New Roman" w:hAnsi="Times New Roman" w:cs="Times New Roman"/>
          <w:i/>
          <w:iCs/>
          <w:sz w:val="24"/>
          <w:szCs w:val="24"/>
        </w:rPr>
        <w:t xml:space="preserve"> </w:t>
      </w:r>
      <w:r w:rsidR="00BE2674" w:rsidRPr="009876B2">
        <w:rPr>
          <w:rFonts w:ascii="Times New Roman" w:eastAsia="Times New Roman" w:hAnsi="Times New Roman" w:cs="Times New Roman"/>
          <w:i/>
          <w:sz w:val="24"/>
          <w:szCs w:val="24"/>
          <w:lang w:eastAsia="ru-RU"/>
        </w:rPr>
        <w:t xml:space="preserve">предоставить в срок, определенный Договором, обеспечение исполнения обязательств Заемщика перед Фондом по Договору в сумме </w:t>
      </w:r>
      <w:r w:rsidR="001558BD" w:rsidRPr="009876B2">
        <w:rPr>
          <w:rFonts w:ascii="Times New Roman" w:eastAsia="Times New Roman" w:hAnsi="Times New Roman" w:cs="Times New Roman"/>
          <w:i/>
          <w:sz w:val="24"/>
          <w:szCs w:val="24"/>
          <w:lang w:eastAsia="ru-RU"/>
        </w:rPr>
        <w:t>____</w:t>
      </w:r>
      <w:r w:rsidR="00BE2674" w:rsidRPr="009876B2">
        <w:rPr>
          <w:rFonts w:ascii="Times New Roman" w:eastAsia="Times New Roman" w:hAnsi="Times New Roman" w:cs="Times New Roman"/>
          <w:i/>
          <w:sz w:val="24"/>
          <w:szCs w:val="24"/>
          <w:lang w:eastAsia="ru-RU"/>
        </w:rPr>
        <w:t>_</w:t>
      </w:r>
      <w:r w:rsidR="001558BD" w:rsidRPr="009876B2">
        <w:rPr>
          <w:rStyle w:val="a5"/>
          <w:rFonts w:ascii="Times New Roman" w:eastAsia="Times New Roman" w:hAnsi="Times New Roman" w:cs="Times New Roman"/>
          <w:i/>
          <w:sz w:val="24"/>
          <w:szCs w:val="24"/>
          <w:lang w:eastAsia="ru-RU"/>
        </w:rPr>
        <w:footnoteReference w:id="5"/>
      </w:r>
      <w:r w:rsidR="00BE2674" w:rsidRPr="009876B2">
        <w:rPr>
          <w:rFonts w:ascii="Times New Roman" w:eastAsia="Times New Roman" w:hAnsi="Times New Roman" w:cs="Times New Roman"/>
          <w:i/>
          <w:sz w:val="24"/>
          <w:szCs w:val="24"/>
          <w:lang w:eastAsia="ru-RU"/>
        </w:rPr>
        <w:t>, соответствующее требованиям Правил и утвержденным в соответствии с ними требованиям</w:t>
      </w:r>
      <w:r w:rsidR="00BE2674" w:rsidRPr="009876B2">
        <w:rPr>
          <w:rFonts w:ascii="Times New Roman" w:eastAsia="Times New Roman" w:hAnsi="Times New Roman" w:cs="Times New Roman"/>
          <w:b/>
          <w:i/>
          <w:sz w:val="24"/>
          <w:szCs w:val="24"/>
          <w:lang w:eastAsia="ru-RU"/>
        </w:rPr>
        <w:t xml:space="preserve"> </w:t>
      </w:r>
      <w:r w:rsidR="00BE2674" w:rsidRPr="009876B2">
        <w:rPr>
          <w:rFonts w:ascii="Times New Roman" w:hAnsi="Times New Roman" w:cs="Times New Roman"/>
          <w:i/>
          <w:sz w:val="24"/>
          <w:szCs w:val="24"/>
        </w:rPr>
        <w:t>(далее иное обеспечение)</w:t>
      </w:r>
      <w:r w:rsidR="00BE2674" w:rsidRPr="009876B2">
        <w:rPr>
          <w:rStyle w:val="a5"/>
          <w:rFonts w:ascii="Times New Roman" w:hAnsi="Times New Roman" w:cs="Times New Roman"/>
          <w:i/>
          <w:sz w:val="24"/>
          <w:szCs w:val="24"/>
        </w:rPr>
        <w:footnoteReference w:id="6"/>
      </w:r>
      <w:r w:rsidR="00931251">
        <w:rPr>
          <w:rFonts w:ascii="Times New Roman" w:hAnsi="Times New Roman" w:cs="Times New Roman"/>
          <w:i/>
          <w:sz w:val="24"/>
          <w:szCs w:val="24"/>
        </w:rPr>
        <w:t>;</w:t>
      </w:r>
    </w:p>
    <w:p w:rsidR="00B82C8D" w:rsidRPr="00030FF6" w:rsidRDefault="00B82C8D" w:rsidP="007B6B65">
      <w:pPr>
        <w:shd w:val="clear" w:color="auto" w:fill="FFFFFF" w:themeFill="background1"/>
        <w:autoSpaceDE w:val="0"/>
        <w:autoSpaceDN w:val="0"/>
        <w:adjustRightInd w:val="0"/>
        <w:spacing w:after="0" w:line="360" w:lineRule="auto"/>
        <w:ind w:firstLine="709"/>
        <w:jc w:val="both"/>
        <w:rPr>
          <w:rFonts w:ascii="Times New Roman" w:hAnsi="Times New Roman" w:cs="Times New Roman"/>
          <w:b/>
          <w:sz w:val="24"/>
          <w:szCs w:val="24"/>
        </w:rPr>
      </w:pPr>
      <w:r w:rsidRPr="00030FF6">
        <w:rPr>
          <w:rFonts w:ascii="Times New Roman" w:hAnsi="Times New Roman" w:cs="Times New Roman"/>
          <w:b/>
          <w:sz w:val="24"/>
          <w:szCs w:val="24"/>
          <w:shd w:val="clear" w:color="auto" w:fill="FFFFFF" w:themeFill="background1"/>
        </w:rPr>
        <w:t>1.3.4.</w:t>
      </w:r>
      <w:r w:rsidR="003B2718" w:rsidRPr="00030FF6">
        <w:rPr>
          <w:rFonts w:ascii="Times New Roman" w:hAnsi="Times New Roman" w:cs="Times New Roman"/>
          <w:b/>
          <w:sz w:val="24"/>
          <w:szCs w:val="24"/>
          <w:shd w:val="clear" w:color="auto" w:fill="FFFFFF" w:themeFill="background1"/>
        </w:rPr>
        <w:t xml:space="preserve"> </w:t>
      </w:r>
      <w:r w:rsidR="00357905" w:rsidRPr="00030FF6">
        <w:rPr>
          <w:rFonts w:ascii="Times New Roman" w:hAnsi="Times New Roman" w:cs="Times New Roman"/>
          <w:b/>
          <w:sz w:val="24"/>
          <w:szCs w:val="24"/>
          <w:shd w:val="clear" w:color="auto" w:fill="FFFFFF" w:themeFill="background1"/>
        </w:rPr>
        <w:t>реализ</w:t>
      </w:r>
      <w:r w:rsidR="00EA21C4" w:rsidRPr="00030FF6">
        <w:rPr>
          <w:rFonts w:ascii="Times New Roman" w:hAnsi="Times New Roman" w:cs="Times New Roman"/>
          <w:b/>
          <w:sz w:val="24"/>
          <w:szCs w:val="24"/>
          <w:shd w:val="clear" w:color="auto" w:fill="FFFFFF" w:themeFill="background1"/>
        </w:rPr>
        <w:t>овать</w:t>
      </w:r>
      <w:r w:rsidR="00357905" w:rsidRPr="00030FF6">
        <w:rPr>
          <w:rFonts w:ascii="Times New Roman" w:hAnsi="Times New Roman" w:cs="Times New Roman"/>
          <w:b/>
          <w:sz w:val="24"/>
          <w:szCs w:val="24"/>
          <w:shd w:val="clear" w:color="auto" w:fill="FFFFFF" w:themeFill="background1"/>
        </w:rPr>
        <w:t xml:space="preserve"> проект </w:t>
      </w:r>
      <w:r w:rsidR="003B2718" w:rsidRPr="00030FF6">
        <w:rPr>
          <w:rFonts w:ascii="Times New Roman" w:hAnsi="Times New Roman" w:cs="Times New Roman"/>
          <w:b/>
          <w:sz w:val="24"/>
          <w:szCs w:val="24"/>
          <w:shd w:val="clear" w:color="auto" w:fill="FFFFFF" w:themeFill="background1"/>
        </w:rPr>
        <w:t xml:space="preserve">в </w:t>
      </w:r>
      <w:bookmarkStart w:id="4" w:name="_Hlk169613721"/>
      <w:r w:rsidR="003B2718" w:rsidRPr="00030FF6">
        <w:rPr>
          <w:rFonts w:ascii="Times New Roman" w:hAnsi="Times New Roman" w:cs="Times New Roman"/>
          <w:b/>
          <w:sz w:val="24"/>
          <w:szCs w:val="24"/>
          <w:shd w:val="clear" w:color="auto" w:fill="FFFFFF" w:themeFill="background1"/>
        </w:rPr>
        <w:t>сроки, установленные планом мероприятий</w:t>
      </w:r>
      <w:r w:rsidR="00581193" w:rsidRPr="00030FF6">
        <w:rPr>
          <w:rFonts w:ascii="Times New Roman" w:hAnsi="Times New Roman" w:cs="Times New Roman"/>
          <w:b/>
          <w:sz w:val="24"/>
          <w:szCs w:val="24"/>
          <w:shd w:val="clear" w:color="auto" w:fill="FFFFFF" w:themeFill="background1"/>
        </w:rPr>
        <w:t xml:space="preserve"> </w:t>
      </w:r>
      <w:r w:rsidR="001D14A5" w:rsidRPr="00030FF6">
        <w:rPr>
          <w:rFonts w:ascii="Times New Roman" w:hAnsi="Times New Roman" w:cs="Times New Roman"/>
          <w:b/>
          <w:sz w:val="24"/>
          <w:szCs w:val="24"/>
          <w:shd w:val="clear" w:color="auto" w:fill="FFFFFF" w:themeFill="background1"/>
        </w:rPr>
        <w:t>(</w:t>
      </w:r>
      <w:r w:rsidR="00581193" w:rsidRPr="00030FF6">
        <w:rPr>
          <w:rFonts w:ascii="Times New Roman" w:hAnsi="Times New Roman" w:cs="Times New Roman"/>
          <w:b/>
          <w:sz w:val="24"/>
          <w:szCs w:val="24"/>
          <w:shd w:val="clear" w:color="auto" w:fill="FFFFFF" w:themeFill="background1"/>
        </w:rPr>
        <w:t>с учетом</w:t>
      </w:r>
      <w:r w:rsidR="00A82DA0" w:rsidRPr="00030FF6">
        <w:rPr>
          <w:rFonts w:ascii="Times New Roman" w:hAnsi="Times New Roman" w:cs="Times New Roman"/>
          <w:b/>
          <w:sz w:val="24"/>
          <w:szCs w:val="24"/>
          <w:shd w:val="clear" w:color="auto" w:fill="FFFFFF" w:themeFill="background1"/>
        </w:rPr>
        <w:t xml:space="preserve"> </w:t>
      </w:r>
      <w:r w:rsidR="001D14A5" w:rsidRPr="00030FF6">
        <w:rPr>
          <w:rFonts w:ascii="Times New Roman" w:hAnsi="Times New Roman" w:cs="Times New Roman"/>
          <w:b/>
          <w:sz w:val="24"/>
          <w:szCs w:val="24"/>
          <w:shd w:val="clear" w:color="auto" w:fill="FFFFFF" w:themeFill="background1"/>
        </w:rPr>
        <w:t xml:space="preserve">его </w:t>
      </w:r>
      <w:r w:rsidR="00A82DA0" w:rsidRPr="00030FF6">
        <w:rPr>
          <w:rFonts w:ascii="Times New Roman" w:hAnsi="Times New Roman" w:cs="Times New Roman"/>
          <w:b/>
          <w:sz w:val="24"/>
          <w:szCs w:val="24"/>
          <w:shd w:val="clear" w:color="auto" w:fill="FFFFFF" w:themeFill="background1"/>
        </w:rPr>
        <w:t>последующих изменений</w:t>
      </w:r>
      <w:r w:rsidR="001D14A5" w:rsidRPr="00030FF6">
        <w:rPr>
          <w:rFonts w:ascii="Times New Roman" w:hAnsi="Times New Roman" w:cs="Times New Roman"/>
          <w:b/>
          <w:sz w:val="24"/>
          <w:szCs w:val="24"/>
          <w:shd w:val="clear" w:color="auto" w:fill="FFFFFF" w:themeFill="background1"/>
        </w:rPr>
        <w:t>, касающихся сроков реализации проекта, при условии, что</w:t>
      </w:r>
      <w:r w:rsidR="00A82DA0" w:rsidRPr="00030FF6">
        <w:rPr>
          <w:rFonts w:ascii="Times New Roman" w:hAnsi="Times New Roman" w:cs="Times New Roman"/>
          <w:b/>
          <w:sz w:val="24"/>
          <w:szCs w:val="24"/>
          <w:shd w:val="clear" w:color="auto" w:fill="FFFFFF" w:themeFill="background1"/>
        </w:rPr>
        <w:t xml:space="preserve"> измененный проект</w:t>
      </w:r>
      <w:r w:rsidR="001D14A5" w:rsidRPr="00030FF6">
        <w:rPr>
          <w:rFonts w:ascii="Times New Roman" w:hAnsi="Times New Roman" w:cs="Times New Roman"/>
          <w:b/>
          <w:sz w:val="24"/>
          <w:szCs w:val="24"/>
          <w:shd w:val="clear" w:color="auto" w:fill="FFFFFF" w:themeFill="background1"/>
        </w:rPr>
        <w:t>, включающий такое изменение сроков его реализации,</w:t>
      </w:r>
      <w:r w:rsidR="00A82DA0" w:rsidRPr="00030FF6">
        <w:rPr>
          <w:rFonts w:ascii="Times New Roman" w:hAnsi="Times New Roman" w:cs="Times New Roman"/>
          <w:b/>
          <w:sz w:val="24"/>
          <w:szCs w:val="24"/>
        </w:rPr>
        <w:t xml:space="preserve"> одобрен решением </w:t>
      </w:r>
      <w:r w:rsidR="00A82DA0" w:rsidRPr="00030FF6">
        <w:rPr>
          <w:rFonts w:ascii="Times New Roman" w:hAnsi="Times New Roman" w:cs="Times New Roman"/>
          <w:b/>
          <w:bCs/>
          <w:iCs/>
          <w:sz w:val="24"/>
          <w:szCs w:val="24"/>
        </w:rPr>
        <w:t>Президиума (штаба) Правительственной комиссии по региональному развитию в Российской Федерации в соответствии с Правилами</w:t>
      </w:r>
      <w:r w:rsidR="001D14A5" w:rsidRPr="00030FF6">
        <w:rPr>
          <w:rFonts w:ascii="Times New Roman" w:hAnsi="Times New Roman" w:cs="Times New Roman"/>
          <w:b/>
          <w:bCs/>
          <w:iCs/>
          <w:sz w:val="24"/>
          <w:szCs w:val="24"/>
        </w:rPr>
        <w:t>)</w:t>
      </w:r>
      <w:r w:rsidR="00A82DA0" w:rsidRPr="00030FF6">
        <w:rPr>
          <w:rFonts w:ascii="Times New Roman" w:hAnsi="Times New Roman" w:cs="Times New Roman"/>
          <w:b/>
          <w:bCs/>
          <w:iCs/>
          <w:sz w:val="24"/>
          <w:szCs w:val="24"/>
        </w:rPr>
        <w:t>.</w:t>
      </w:r>
    </w:p>
    <w:bookmarkEnd w:id="4"/>
    <w:p w:rsidR="003E7BCC" w:rsidRPr="00CE6C6B" w:rsidRDefault="003E7BCC" w:rsidP="00CE6C6B">
      <w:pPr>
        <w:shd w:val="clear" w:color="auto" w:fill="FFFFFF" w:themeFill="background1"/>
        <w:spacing w:after="0" w:line="360" w:lineRule="auto"/>
        <w:ind w:firstLine="709"/>
        <w:jc w:val="both"/>
        <w:rPr>
          <w:rFonts w:ascii="Times New Roman" w:hAnsi="Times New Roman" w:cs="Times New Roman"/>
          <w:sz w:val="24"/>
          <w:szCs w:val="24"/>
          <w:lang w:eastAsia="en-GB"/>
        </w:rPr>
      </w:pPr>
      <w:r w:rsidRPr="00CE6C6B">
        <w:rPr>
          <w:rFonts w:ascii="Times New Roman" w:hAnsi="Times New Roman" w:cs="Times New Roman"/>
          <w:sz w:val="24"/>
          <w:szCs w:val="24"/>
        </w:rPr>
        <w:t>В Договор включаются также обязательства, предусмотренные подпунктами «а» и «к» пункта 22 Правил.</w:t>
      </w:r>
    </w:p>
    <w:p w:rsidR="004A65D4" w:rsidRPr="009876B2" w:rsidRDefault="00A70184" w:rsidP="00CE6C6B">
      <w:pPr>
        <w:shd w:val="clear" w:color="auto" w:fill="FFFFFF" w:themeFill="background1"/>
        <w:spacing w:after="0" w:line="360" w:lineRule="auto"/>
        <w:ind w:firstLine="709"/>
        <w:jc w:val="both"/>
        <w:rPr>
          <w:rFonts w:ascii="Times New Roman" w:eastAsia="Calibri" w:hAnsi="Times New Roman" w:cs="Times New Roman"/>
          <w:sz w:val="24"/>
          <w:szCs w:val="24"/>
        </w:rPr>
      </w:pPr>
      <w:r w:rsidRPr="00CE6C6B">
        <w:rPr>
          <w:rFonts w:ascii="Times New Roman" w:hAnsi="Times New Roman" w:cs="Times New Roman"/>
          <w:sz w:val="24"/>
          <w:szCs w:val="24"/>
        </w:rPr>
        <w:t>1.</w:t>
      </w:r>
      <w:r w:rsidR="005C56A3" w:rsidRPr="00CE6C6B">
        <w:rPr>
          <w:rFonts w:ascii="Times New Roman" w:hAnsi="Times New Roman" w:cs="Times New Roman"/>
          <w:sz w:val="24"/>
          <w:szCs w:val="24"/>
        </w:rPr>
        <w:t>4</w:t>
      </w:r>
      <w:r w:rsidR="004A65D4" w:rsidRPr="00CE6C6B">
        <w:rPr>
          <w:rFonts w:ascii="Times New Roman" w:hAnsi="Times New Roman" w:cs="Times New Roman"/>
          <w:sz w:val="24"/>
          <w:szCs w:val="24"/>
        </w:rPr>
        <w:t xml:space="preserve">. </w:t>
      </w:r>
      <w:r w:rsidR="004A65D4" w:rsidRPr="00CE6C6B">
        <w:rPr>
          <w:rFonts w:ascii="Times New Roman" w:eastAsia="Calibri" w:hAnsi="Times New Roman" w:cs="Times New Roman"/>
          <w:sz w:val="24"/>
          <w:szCs w:val="24"/>
        </w:rPr>
        <w:t>Понятия «проект», «</w:t>
      </w:r>
      <w:r w:rsidR="00363673" w:rsidRPr="00CE6C6B">
        <w:rPr>
          <w:rFonts w:ascii="Times New Roman" w:eastAsia="Calibri" w:hAnsi="Times New Roman" w:cs="Times New Roman"/>
          <w:sz w:val="24"/>
          <w:szCs w:val="24"/>
        </w:rPr>
        <w:t>Заемщик</w:t>
      </w:r>
      <w:r w:rsidR="004A65D4" w:rsidRPr="00CE6C6B">
        <w:rPr>
          <w:rFonts w:ascii="Times New Roman" w:eastAsia="Calibri" w:hAnsi="Times New Roman" w:cs="Times New Roman"/>
          <w:sz w:val="24"/>
          <w:szCs w:val="24"/>
        </w:rPr>
        <w:t>», «договор займа», «объект инфраструктуры»</w:t>
      </w:r>
      <w:r w:rsidR="00DA6814" w:rsidRPr="00CE6C6B">
        <w:rPr>
          <w:rFonts w:ascii="Times New Roman" w:eastAsia="Calibri" w:hAnsi="Times New Roman" w:cs="Times New Roman"/>
          <w:sz w:val="24"/>
          <w:szCs w:val="24"/>
        </w:rPr>
        <w:t>, «</w:t>
      </w:r>
      <w:r w:rsidR="00DA6814" w:rsidRPr="00CE6C6B">
        <w:rPr>
          <w:rFonts w:ascii="Times New Roman" w:hAnsi="Times New Roman" w:cs="Times New Roman"/>
          <w:sz w:val="24"/>
          <w:szCs w:val="24"/>
        </w:rPr>
        <w:t>соглашени</w:t>
      </w:r>
      <w:r w:rsidR="008F444D" w:rsidRPr="00CE6C6B">
        <w:rPr>
          <w:rFonts w:ascii="Times New Roman" w:hAnsi="Times New Roman" w:cs="Times New Roman"/>
          <w:sz w:val="24"/>
          <w:szCs w:val="24"/>
        </w:rPr>
        <w:t>е</w:t>
      </w:r>
      <w:r w:rsidR="00DA6814" w:rsidRPr="00CE6C6B">
        <w:rPr>
          <w:rFonts w:ascii="Times New Roman" w:hAnsi="Times New Roman" w:cs="Times New Roman"/>
          <w:sz w:val="24"/>
          <w:szCs w:val="24"/>
        </w:rPr>
        <w:t xml:space="preserve"> о реализации проекта</w:t>
      </w:r>
      <w:r w:rsidR="00DA6814" w:rsidRPr="00473C6E">
        <w:rPr>
          <w:rFonts w:ascii="Times New Roman" w:hAnsi="Times New Roman" w:cs="Times New Roman"/>
          <w:sz w:val="24"/>
          <w:szCs w:val="24"/>
        </w:rPr>
        <w:t>»</w:t>
      </w:r>
      <w:r w:rsidR="001D14A5" w:rsidRPr="00473C6E">
        <w:rPr>
          <w:rFonts w:ascii="Times New Roman" w:hAnsi="Times New Roman" w:cs="Times New Roman"/>
          <w:sz w:val="24"/>
          <w:szCs w:val="24"/>
        </w:rPr>
        <w:t>,</w:t>
      </w:r>
      <w:r w:rsidR="001D14A5" w:rsidRPr="007B6B65">
        <w:rPr>
          <w:rFonts w:ascii="Times New Roman" w:hAnsi="Times New Roman" w:cs="Times New Roman"/>
          <w:b/>
          <w:sz w:val="24"/>
          <w:szCs w:val="24"/>
        </w:rPr>
        <w:t xml:space="preserve"> </w:t>
      </w:r>
      <w:r w:rsidR="001D14A5" w:rsidRPr="00030FF6">
        <w:rPr>
          <w:rFonts w:ascii="Times New Roman" w:hAnsi="Times New Roman" w:cs="Times New Roman"/>
          <w:b/>
          <w:sz w:val="24"/>
          <w:szCs w:val="24"/>
        </w:rPr>
        <w:t>«план мероприятий»</w:t>
      </w:r>
      <w:r w:rsidR="004A65D4" w:rsidRPr="00CE6C6B">
        <w:rPr>
          <w:rFonts w:ascii="Times New Roman" w:eastAsia="Calibri" w:hAnsi="Times New Roman" w:cs="Times New Roman"/>
          <w:sz w:val="24"/>
          <w:szCs w:val="24"/>
        </w:rPr>
        <w:t xml:space="preserve"> и другие понятия используются</w:t>
      </w:r>
      <w:r w:rsidR="004A65D4" w:rsidRPr="009876B2">
        <w:rPr>
          <w:rFonts w:ascii="Times New Roman" w:eastAsia="Calibri" w:hAnsi="Times New Roman" w:cs="Times New Roman"/>
          <w:sz w:val="24"/>
          <w:szCs w:val="24"/>
        </w:rPr>
        <w:t xml:space="preserve"> в Договоре в значениях, определенных Федеральным законом от 21 июля 2007 года № 185-ФЗ «О Фонде содействия реформированию жилищно-коммунального хозяйства»,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Правилами и иными нормативными правовыми актами Российской Федерации, </w:t>
      </w:r>
      <w:r w:rsidR="007F734E" w:rsidRPr="009876B2">
        <w:rPr>
          <w:rFonts w:ascii="Times New Roman" w:eastAsia="Calibri" w:hAnsi="Times New Roman" w:cs="Times New Roman"/>
          <w:sz w:val="24"/>
          <w:szCs w:val="24"/>
        </w:rPr>
        <w:t xml:space="preserve">а также типовыми условиями соглашения о реализации проекта, установленными Фондом по согласованию с Министерством строительства и жилищно-коммунального хозяйства Российской Федерации, </w:t>
      </w:r>
      <w:r w:rsidR="004A65D4" w:rsidRPr="009876B2">
        <w:rPr>
          <w:rFonts w:ascii="Times New Roman" w:eastAsia="Calibri" w:hAnsi="Times New Roman" w:cs="Times New Roman"/>
          <w:sz w:val="24"/>
          <w:szCs w:val="24"/>
        </w:rPr>
        <w:t xml:space="preserve">если иное значение соответствующего понятия прямо не определено </w:t>
      </w:r>
      <w:r w:rsidR="007F734E" w:rsidRPr="009876B2">
        <w:rPr>
          <w:rFonts w:ascii="Times New Roman" w:eastAsia="Calibri" w:hAnsi="Times New Roman" w:cs="Times New Roman"/>
          <w:sz w:val="24"/>
          <w:szCs w:val="24"/>
        </w:rPr>
        <w:t>Договором</w:t>
      </w:r>
      <w:r w:rsidR="007A66FD" w:rsidRPr="009876B2">
        <w:rPr>
          <w:rFonts w:ascii="Times New Roman" w:eastAsia="Calibri" w:hAnsi="Times New Roman" w:cs="Times New Roman"/>
          <w:sz w:val="24"/>
          <w:szCs w:val="24"/>
        </w:rPr>
        <w:t>.</w:t>
      </w:r>
    </w:p>
    <w:p w:rsidR="001558BD" w:rsidRPr="009876B2" w:rsidRDefault="001558BD" w:rsidP="004A65D4">
      <w:pPr>
        <w:spacing w:after="0" w:line="360" w:lineRule="auto"/>
        <w:ind w:firstLine="709"/>
        <w:jc w:val="both"/>
        <w:rPr>
          <w:rFonts w:ascii="Times New Roman" w:eastAsia="Calibri" w:hAnsi="Times New Roman" w:cs="Times New Roman"/>
          <w:sz w:val="24"/>
          <w:szCs w:val="24"/>
        </w:rPr>
      </w:pPr>
    </w:p>
    <w:p w:rsidR="00F5567D" w:rsidRPr="009876B2" w:rsidRDefault="004A65D4" w:rsidP="004A65D4">
      <w:pPr>
        <w:spacing w:after="0" w:line="360" w:lineRule="auto"/>
        <w:jc w:val="center"/>
        <w:rPr>
          <w:rFonts w:ascii="Times New Roman" w:eastAsia="Times New Roman" w:hAnsi="Times New Roman" w:cs="Times New Roman"/>
          <w:b/>
          <w:bCs/>
          <w:sz w:val="24"/>
          <w:szCs w:val="24"/>
          <w:lang w:eastAsia="ru-RU"/>
        </w:rPr>
      </w:pPr>
      <w:r w:rsidRPr="009876B2">
        <w:rPr>
          <w:rFonts w:ascii="Times New Roman" w:eastAsia="Times New Roman" w:hAnsi="Times New Roman" w:cs="Times New Roman"/>
          <w:b/>
          <w:bCs/>
          <w:sz w:val="24"/>
          <w:szCs w:val="24"/>
          <w:lang w:eastAsia="ru-RU"/>
        </w:rPr>
        <w:t>2. ПОРЯДОК</w:t>
      </w:r>
      <w:r w:rsidR="005C56A3" w:rsidRPr="009876B2">
        <w:rPr>
          <w:rFonts w:ascii="Times New Roman" w:eastAsia="Times New Roman" w:hAnsi="Times New Roman" w:cs="Times New Roman"/>
          <w:b/>
          <w:bCs/>
          <w:sz w:val="24"/>
          <w:szCs w:val="24"/>
          <w:lang w:eastAsia="ru-RU"/>
        </w:rPr>
        <w:t>,</w:t>
      </w:r>
      <w:r w:rsidRPr="009876B2">
        <w:rPr>
          <w:rFonts w:ascii="Times New Roman" w:eastAsia="Times New Roman" w:hAnsi="Times New Roman" w:cs="Times New Roman"/>
          <w:b/>
          <w:bCs/>
          <w:sz w:val="24"/>
          <w:szCs w:val="24"/>
          <w:lang w:eastAsia="ru-RU"/>
        </w:rPr>
        <w:t xml:space="preserve"> СРОКИ </w:t>
      </w:r>
      <w:r w:rsidR="005C56A3" w:rsidRPr="009876B2">
        <w:rPr>
          <w:rFonts w:ascii="Times New Roman" w:eastAsia="Times New Roman" w:hAnsi="Times New Roman" w:cs="Times New Roman"/>
          <w:b/>
          <w:bCs/>
          <w:sz w:val="24"/>
          <w:szCs w:val="24"/>
          <w:lang w:eastAsia="ru-RU"/>
        </w:rPr>
        <w:t xml:space="preserve">И УСЛОВИЯ </w:t>
      </w:r>
      <w:r w:rsidRPr="009876B2">
        <w:rPr>
          <w:rFonts w:ascii="Times New Roman" w:eastAsia="Times New Roman" w:hAnsi="Times New Roman" w:cs="Times New Roman"/>
          <w:b/>
          <w:bCs/>
          <w:sz w:val="24"/>
          <w:szCs w:val="24"/>
          <w:lang w:eastAsia="ru-RU"/>
        </w:rPr>
        <w:t>ПЕРЕЧИСЛЕНИЯ ЗАЙМА ЗАЕМЩИКУ</w:t>
      </w:r>
    </w:p>
    <w:p w:rsidR="004A65D4" w:rsidRPr="009876B2" w:rsidRDefault="004A65D4" w:rsidP="004A65D4">
      <w:pPr>
        <w:spacing w:after="0" w:line="360" w:lineRule="auto"/>
        <w:jc w:val="center"/>
        <w:rPr>
          <w:rStyle w:val="cf01"/>
          <w:rFonts w:ascii="Times New Roman" w:hAnsi="Times New Roman" w:cs="Times New Roman"/>
          <w:sz w:val="24"/>
          <w:szCs w:val="24"/>
        </w:rPr>
      </w:pPr>
    </w:p>
    <w:p w:rsidR="00D9687A" w:rsidRPr="009876B2" w:rsidRDefault="00D9687A" w:rsidP="004B5E51">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lastRenderedPageBreak/>
        <w:t>В настоящий раздел включаются положения, определяющие порядок</w:t>
      </w:r>
      <w:r w:rsidR="00AF3697" w:rsidRPr="009876B2">
        <w:rPr>
          <w:rFonts w:ascii="Times New Roman" w:hAnsi="Times New Roman" w:cs="Times New Roman"/>
          <w:bCs/>
          <w:i/>
          <w:sz w:val="24"/>
          <w:szCs w:val="24"/>
        </w:rPr>
        <w:t>,</w:t>
      </w:r>
      <w:r w:rsidRPr="009876B2">
        <w:rPr>
          <w:rFonts w:ascii="Times New Roman" w:hAnsi="Times New Roman" w:cs="Times New Roman"/>
          <w:bCs/>
          <w:i/>
          <w:sz w:val="24"/>
          <w:szCs w:val="24"/>
        </w:rPr>
        <w:t xml:space="preserve"> сроки</w:t>
      </w:r>
      <w:r w:rsidR="00AF3697" w:rsidRPr="009876B2">
        <w:rPr>
          <w:rFonts w:ascii="Times New Roman" w:hAnsi="Times New Roman" w:cs="Times New Roman"/>
          <w:bCs/>
          <w:i/>
          <w:sz w:val="24"/>
          <w:szCs w:val="24"/>
        </w:rPr>
        <w:t xml:space="preserve"> и условия</w:t>
      </w:r>
      <w:r w:rsidRPr="009876B2">
        <w:rPr>
          <w:rFonts w:ascii="Times New Roman" w:hAnsi="Times New Roman" w:cs="Times New Roman"/>
          <w:bCs/>
          <w:i/>
          <w:sz w:val="24"/>
          <w:szCs w:val="24"/>
        </w:rPr>
        <w:t xml:space="preserve"> перечисления займа Заемщику, в том числе: </w:t>
      </w:r>
    </w:p>
    <w:p w:rsidR="005C56A3" w:rsidRPr="009876B2" w:rsidRDefault="004C5EF0" w:rsidP="005C56A3">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bCs/>
          <w:sz w:val="24"/>
          <w:szCs w:val="24"/>
        </w:rPr>
        <w:t>2</w:t>
      </w:r>
      <w:r w:rsidR="004A65D4" w:rsidRPr="009876B2">
        <w:rPr>
          <w:rFonts w:ascii="Times New Roman" w:hAnsi="Times New Roman" w:cs="Times New Roman"/>
          <w:bCs/>
          <w:sz w:val="24"/>
          <w:szCs w:val="24"/>
        </w:rPr>
        <w:t xml:space="preserve">.1. </w:t>
      </w:r>
      <w:r w:rsidR="005C56A3" w:rsidRPr="009876B2">
        <w:rPr>
          <w:rFonts w:ascii="Times New Roman" w:hAnsi="Times New Roman" w:cs="Times New Roman"/>
          <w:sz w:val="24"/>
          <w:szCs w:val="24"/>
        </w:rPr>
        <w:t xml:space="preserve">Фонд предоставляет Заемщику заем, указанный в пункте 1.1 настоящих Требований, частями (далее – Транши). График предоставления Заемщику Траншей с разбивкой по кварталам является приложением к Договору. </w:t>
      </w:r>
    </w:p>
    <w:p w:rsidR="00D9687A" w:rsidRPr="009876B2" w:rsidRDefault="00350032" w:rsidP="002F7FA5">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bCs/>
          <w:sz w:val="24"/>
          <w:szCs w:val="24"/>
        </w:rPr>
        <w:t xml:space="preserve">Перечисление займа осуществляется Траншами </w:t>
      </w:r>
      <w:r w:rsidR="003F29FC" w:rsidRPr="009876B2">
        <w:rPr>
          <w:rFonts w:ascii="Times New Roman" w:hAnsi="Times New Roman" w:cs="Times New Roman"/>
          <w:sz w:val="24"/>
          <w:szCs w:val="24"/>
        </w:rPr>
        <w:t>на лицевой счет Заемщика, открытый в территориальном органе Федерального казначейства в целях реализации проекта</w:t>
      </w:r>
      <w:r w:rsidR="00DE0427" w:rsidRPr="009876B2">
        <w:rPr>
          <w:rFonts w:ascii="Times New Roman" w:hAnsi="Times New Roman" w:cs="Times New Roman"/>
          <w:sz w:val="24"/>
          <w:szCs w:val="24"/>
        </w:rPr>
        <w:t>,</w:t>
      </w:r>
      <w:r w:rsidR="003F29FC" w:rsidRPr="009876B2">
        <w:rPr>
          <w:rFonts w:ascii="Times New Roman" w:hAnsi="Times New Roman" w:cs="Times New Roman"/>
          <w:sz w:val="24"/>
          <w:szCs w:val="24"/>
        </w:rPr>
        <w:t xml:space="preserve"> (далее </w:t>
      </w:r>
      <w:r w:rsidR="002F7FA5" w:rsidRPr="009876B2">
        <w:rPr>
          <w:rFonts w:ascii="Times New Roman" w:hAnsi="Times New Roman" w:cs="Times New Roman"/>
          <w:sz w:val="24"/>
          <w:szCs w:val="24"/>
        </w:rPr>
        <w:t xml:space="preserve">– </w:t>
      </w:r>
      <w:r w:rsidR="003F29FC" w:rsidRPr="009876B2">
        <w:rPr>
          <w:rFonts w:ascii="Times New Roman" w:hAnsi="Times New Roman" w:cs="Times New Roman"/>
          <w:sz w:val="24"/>
          <w:szCs w:val="24"/>
        </w:rPr>
        <w:t xml:space="preserve">лицевой счет) </w:t>
      </w:r>
      <w:r w:rsidR="00D9687A" w:rsidRPr="009876B2">
        <w:rPr>
          <w:rFonts w:ascii="Times New Roman" w:hAnsi="Times New Roman" w:cs="Times New Roman"/>
          <w:sz w:val="24"/>
          <w:szCs w:val="24"/>
        </w:rPr>
        <w:t xml:space="preserve">на основании </w:t>
      </w:r>
      <w:r w:rsidR="003F29FC" w:rsidRPr="009876B2">
        <w:rPr>
          <w:rFonts w:ascii="Times New Roman" w:hAnsi="Times New Roman" w:cs="Times New Roman"/>
          <w:sz w:val="24"/>
          <w:szCs w:val="24"/>
        </w:rPr>
        <w:t xml:space="preserve">заявления Заемщика, </w:t>
      </w:r>
      <w:r w:rsidR="00DE0427" w:rsidRPr="009876B2">
        <w:rPr>
          <w:rFonts w:ascii="Times New Roman" w:hAnsi="Times New Roman" w:cs="Times New Roman"/>
          <w:sz w:val="24"/>
          <w:szCs w:val="24"/>
        </w:rPr>
        <w:t xml:space="preserve">указанного в пункте </w:t>
      </w:r>
      <w:r w:rsidR="00AF3697" w:rsidRPr="00055215">
        <w:rPr>
          <w:rFonts w:ascii="Times New Roman" w:hAnsi="Times New Roman" w:cs="Times New Roman"/>
          <w:b/>
          <w:i/>
          <w:sz w:val="24"/>
          <w:szCs w:val="24"/>
        </w:rPr>
        <w:t>2.</w:t>
      </w:r>
      <w:r w:rsidR="00387165" w:rsidRPr="00055215">
        <w:rPr>
          <w:rFonts w:ascii="Times New Roman" w:hAnsi="Times New Roman" w:cs="Times New Roman"/>
          <w:b/>
          <w:i/>
          <w:sz w:val="24"/>
          <w:szCs w:val="24"/>
        </w:rPr>
        <w:t>5</w:t>
      </w:r>
      <w:r w:rsidR="00DE0427" w:rsidRPr="009876B2">
        <w:rPr>
          <w:rFonts w:ascii="Times New Roman" w:hAnsi="Times New Roman" w:cs="Times New Roman"/>
          <w:sz w:val="24"/>
          <w:szCs w:val="24"/>
        </w:rPr>
        <w:t xml:space="preserve"> настоящих Требований</w:t>
      </w:r>
      <w:r w:rsidR="00D9687A" w:rsidRPr="009876B2">
        <w:rPr>
          <w:rFonts w:ascii="Times New Roman" w:hAnsi="Times New Roman" w:cs="Times New Roman"/>
          <w:sz w:val="24"/>
          <w:szCs w:val="24"/>
        </w:rPr>
        <w:t>.</w:t>
      </w:r>
      <w:r w:rsidR="00055078" w:rsidRPr="009876B2">
        <w:rPr>
          <w:rFonts w:ascii="Times New Roman" w:hAnsi="Times New Roman" w:cs="Times New Roman"/>
          <w:sz w:val="24"/>
          <w:szCs w:val="24"/>
        </w:rPr>
        <w:t xml:space="preserve"> </w:t>
      </w:r>
    </w:p>
    <w:p w:rsidR="004A65D4" w:rsidRPr="009876B2" w:rsidRDefault="00D9687A" w:rsidP="004B5E51">
      <w:pPr>
        <w:spacing w:after="0" w:line="360" w:lineRule="auto"/>
        <w:ind w:firstLine="709"/>
        <w:jc w:val="both"/>
        <w:rPr>
          <w:rFonts w:ascii="Times New Roman" w:hAnsi="Times New Roman" w:cs="Times New Roman"/>
          <w:bCs/>
          <w:sz w:val="24"/>
          <w:szCs w:val="24"/>
        </w:rPr>
      </w:pPr>
      <w:r w:rsidRPr="009876B2">
        <w:rPr>
          <w:rFonts w:ascii="Times New Roman" w:hAnsi="Times New Roman" w:cs="Times New Roman"/>
          <w:bCs/>
          <w:sz w:val="24"/>
          <w:szCs w:val="24"/>
        </w:rPr>
        <w:t xml:space="preserve">2.2. </w:t>
      </w:r>
      <w:r w:rsidR="004A65D4" w:rsidRPr="009876B2">
        <w:rPr>
          <w:rFonts w:ascii="Times New Roman" w:hAnsi="Times New Roman" w:cs="Times New Roman"/>
          <w:bCs/>
          <w:sz w:val="24"/>
          <w:szCs w:val="24"/>
        </w:rPr>
        <w:t xml:space="preserve">Перечисление </w:t>
      </w:r>
      <w:r w:rsidR="00350032" w:rsidRPr="009876B2">
        <w:rPr>
          <w:rFonts w:ascii="Times New Roman" w:hAnsi="Times New Roman" w:cs="Times New Roman"/>
          <w:bCs/>
          <w:sz w:val="24"/>
          <w:szCs w:val="24"/>
        </w:rPr>
        <w:t>осуществляется</w:t>
      </w:r>
      <w:r w:rsidR="004A65D4" w:rsidRPr="009876B2">
        <w:rPr>
          <w:rFonts w:ascii="Times New Roman" w:hAnsi="Times New Roman" w:cs="Times New Roman"/>
          <w:bCs/>
          <w:sz w:val="24"/>
          <w:szCs w:val="24"/>
        </w:rPr>
        <w:t xml:space="preserve"> в пределах свободного остатка лимита, определенного по следующей формуле:</w:t>
      </w:r>
    </w:p>
    <w:p w:rsidR="007B4979" w:rsidRPr="009876B2" w:rsidRDefault="007B4979" w:rsidP="007B4979">
      <w:pPr>
        <w:spacing w:after="0" w:line="360" w:lineRule="auto"/>
        <w:ind w:firstLine="709"/>
        <w:jc w:val="both"/>
        <w:rPr>
          <w:rStyle w:val="cf01"/>
          <w:rFonts w:ascii="Times New Roman" w:hAnsi="Times New Roman" w:cs="Times New Roman"/>
          <w:sz w:val="24"/>
          <w:szCs w:val="24"/>
        </w:rPr>
      </w:pPr>
      <w:r w:rsidRPr="009876B2">
        <w:rPr>
          <w:rStyle w:val="cf01"/>
          <w:rFonts w:ascii="Times New Roman" w:hAnsi="Times New Roman" w:cs="Times New Roman"/>
          <w:sz w:val="24"/>
          <w:szCs w:val="24"/>
        </w:rPr>
        <w:t>СОЛ=ЛИМ-СУММ(Т</w:t>
      </w:r>
      <w:proofErr w:type="gramStart"/>
      <w:r w:rsidRPr="009876B2">
        <w:rPr>
          <w:rStyle w:val="cf01"/>
          <w:rFonts w:ascii="Times New Roman" w:hAnsi="Times New Roman" w:cs="Times New Roman"/>
          <w:sz w:val="24"/>
          <w:szCs w:val="24"/>
          <w:vertAlign w:val="subscript"/>
        </w:rPr>
        <w:t>1</w:t>
      </w:r>
      <w:r w:rsidRPr="009876B2">
        <w:rPr>
          <w:rStyle w:val="cf01"/>
          <w:rFonts w:ascii="Times New Roman" w:hAnsi="Times New Roman" w:cs="Times New Roman"/>
          <w:sz w:val="24"/>
          <w:szCs w:val="24"/>
        </w:rPr>
        <w:t>:</w:t>
      </w:r>
      <w:r w:rsidRPr="009876B2">
        <w:rPr>
          <w:rStyle w:val="cf11"/>
          <w:rFonts w:ascii="Times New Roman" w:hAnsi="Times New Roman" w:cs="Times New Roman"/>
          <w:sz w:val="24"/>
          <w:szCs w:val="24"/>
        </w:rPr>
        <w:t>T</w:t>
      </w:r>
      <w:r w:rsidRPr="009876B2">
        <w:rPr>
          <w:rStyle w:val="cf11"/>
          <w:rFonts w:ascii="Times New Roman" w:hAnsi="Times New Roman" w:cs="Times New Roman"/>
          <w:sz w:val="24"/>
          <w:szCs w:val="24"/>
          <w:vertAlign w:val="subscript"/>
        </w:rPr>
        <w:t>n</w:t>
      </w:r>
      <w:proofErr w:type="gramEnd"/>
      <w:r w:rsidRPr="009876B2">
        <w:rPr>
          <w:rStyle w:val="cf01"/>
          <w:rFonts w:ascii="Times New Roman" w:hAnsi="Times New Roman" w:cs="Times New Roman"/>
          <w:sz w:val="24"/>
          <w:szCs w:val="24"/>
        </w:rPr>
        <w:t>)</w:t>
      </w:r>
    </w:p>
    <w:p w:rsidR="00F142D0" w:rsidRPr="009876B2" w:rsidRDefault="00F142D0" w:rsidP="00F142D0">
      <w:pPr>
        <w:spacing w:after="0" w:line="360" w:lineRule="auto"/>
        <w:ind w:firstLine="709"/>
        <w:jc w:val="both"/>
        <w:rPr>
          <w:rStyle w:val="cf01"/>
          <w:rFonts w:ascii="Times New Roman" w:hAnsi="Times New Roman" w:cs="Times New Roman"/>
          <w:sz w:val="24"/>
          <w:szCs w:val="24"/>
        </w:rPr>
      </w:pPr>
      <w:r w:rsidRPr="009876B2">
        <w:rPr>
          <w:rStyle w:val="cf01"/>
          <w:rFonts w:ascii="Times New Roman" w:hAnsi="Times New Roman" w:cs="Times New Roman"/>
          <w:sz w:val="24"/>
          <w:szCs w:val="24"/>
        </w:rPr>
        <w:t>где:</w:t>
      </w:r>
    </w:p>
    <w:p w:rsidR="007B4979" w:rsidRPr="009876B2" w:rsidRDefault="007B4979" w:rsidP="007B4979">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СОЛ – свободный остаток лимита по займу;</w:t>
      </w:r>
    </w:p>
    <w:p w:rsidR="007B4979" w:rsidRPr="009876B2" w:rsidRDefault="007B4979" w:rsidP="007B4979">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Л</w:t>
      </w:r>
      <w:r w:rsidR="004820CB" w:rsidRPr="009876B2">
        <w:rPr>
          <w:rFonts w:ascii="Times New Roman" w:hAnsi="Times New Roman" w:cs="Times New Roman"/>
          <w:sz w:val="24"/>
          <w:szCs w:val="24"/>
        </w:rPr>
        <w:t>ИМ</w:t>
      </w:r>
      <w:r w:rsidRPr="009876B2">
        <w:rPr>
          <w:rFonts w:ascii="Times New Roman" w:hAnsi="Times New Roman" w:cs="Times New Roman"/>
          <w:sz w:val="24"/>
          <w:szCs w:val="24"/>
        </w:rPr>
        <w:t xml:space="preserve"> – лимит по займу;</w:t>
      </w:r>
    </w:p>
    <w:p w:rsidR="004A65D4" w:rsidRPr="009876B2" w:rsidRDefault="007B4979" w:rsidP="007B4979">
      <w:pPr>
        <w:spacing w:after="0" w:line="360" w:lineRule="auto"/>
        <w:ind w:firstLine="709"/>
        <w:jc w:val="both"/>
        <w:rPr>
          <w:rFonts w:ascii="Times New Roman" w:eastAsia="Calibri" w:hAnsi="Times New Roman" w:cs="Times New Roman"/>
          <w:sz w:val="24"/>
          <w:szCs w:val="24"/>
        </w:rPr>
      </w:pPr>
      <w:r w:rsidRPr="009876B2">
        <w:rPr>
          <w:rStyle w:val="cf01"/>
          <w:rFonts w:ascii="Times New Roman" w:hAnsi="Times New Roman" w:cs="Times New Roman"/>
          <w:sz w:val="24"/>
          <w:szCs w:val="24"/>
        </w:rPr>
        <w:t>СУММ(Т</w:t>
      </w:r>
      <w:proofErr w:type="gramStart"/>
      <w:r w:rsidRPr="009876B2">
        <w:rPr>
          <w:rStyle w:val="cf01"/>
          <w:rFonts w:ascii="Times New Roman" w:hAnsi="Times New Roman" w:cs="Times New Roman"/>
          <w:sz w:val="24"/>
          <w:szCs w:val="24"/>
          <w:vertAlign w:val="subscript"/>
        </w:rPr>
        <w:t>1</w:t>
      </w:r>
      <w:r w:rsidRPr="009876B2">
        <w:rPr>
          <w:rStyle w:val="cf01"/>
          <w:rFonts w:ascii="Times New Roman" w:hAnsi="Times New Roman" w:cs="Times New Roman"/>
          <w:sz w:val="24"/>
          <w:szCs w:val="24"/>
        </w:rPr>
        <w:t>:</w:t>
      </w:r>
      <w:r w:rsidRPr="009876B2">
        <w:rPr>
          <w:rStyle w:val="cf11"/>
          <w:rFonts w:ascii="Times New Roman" w:hAnsi="Times New Roman" w:cs="Times New Roman"/>
          <w:sz w:val="24"/>
          <w:szCs w:val="24"/>
        </w:rPr>
        <w:t>T</w:t>
      </w:r>
      <w:r w:rsidRPr="009876B2">
        <w:rPr>
          <w:rStyle w:val="cf11"/>
          <w:rFonts w:ascii="Times New Roman" w:hAnsi="Times New Roman" w:cs="Times New Roman"/>
          <w:sz w:val="24"/>
          <w:szCs w:val="24"/>
          <w:vertAlign w:val="subscript"/>
        </w:rPr>
        <w:t>n</w:t>
      </w:r>
      <w:proofErr w:type="gramEnd"/>
      <w:r w:rsidRPr="009876B2">
        <w:rPr>
          <w:rStyle w:val="cf01"/>
          <w:rFonts w:ascii="Times New Roman" w:hAnsi="Times New Roman" w:cs="Times New Roman"/>
          <w:sz w:val="24"/>
          <w:szCs w:val="24"/>
        </w:rPr>
        <w:t>) – сумма всех ранее перечисленных Траншей</w:t>
      </w:r>
      <w:r w:rsidRPr="009876B2">
        <w:rPr>
          <w:rFonts w:ascii="Times New Roman" w:hAnsi="Times New Roman" w:cs="Times New Roman"/>
          <w:sz w:val="24"/>
          <w:szCs w:val="24"/>
        </w:rPr>
        <w:t>.</w:t>
      </w:r>
    </w:p>
    <w:p w:rsidR="00B433A7" w:rsidRDefault="00426FDC" w:rsidP="004B5E51">
      <w:pPr>
        <w:spacing w:after="0" w:line="360" w:lineRule="auto"/>
        <w:ind w:firstLine="709"/>
        <w:jc w:val="both"/>
        <w:rPr>
          <w:rFonts w:ascii="Times New Roman" w:hAnsi="Times New Roman" w:cs="Times New Roman"/>
          <w:bCs/>
          <w:sz w:val="24"/>
          <w:szCs w:val="24"/>
        </w:rPr>
      </w:pPr>
      <w:r w:rsidRPr="009876B2">
        <w:rPr>
          <w:rFonts w:ascii="Times New Roman" w:hAnsi="Times New Roman" w:cs="Times New Roman"/>
          <w:sz w:val="24"/>
          <w:szCs w:val="24"/>
        </w:rPr>
        <w:t>2.3</w:t>
      </w:r>
      <w:r w:rsidR="004C5EF0" w:rsidRPr="009876B2">
        <w:rPr>
          <w:rFonts w:ascii="Times New Roman" w:hAnsi="Times New Roman" w:cs="Times New Roman"/>
          <w:sz w:val="24"/>
          <w:szCs w:val="24"/>
        </w:rPr>
        <w:t xml:space="preserve">. </w:t>
      </w:r>
      <w:r w:rsidR="00355ABF" w:rsidRPr="009876B2">
        <w:rPr>
          <w:rFonts w:ascii="Times New Roman" w:hAnsi="Times New Roman" w:cs="Times New Roman"/>
          <w:bCs/>
          <w:sz w:val="24"/>
          <w:szCs w:val="24"/>
        </w:rPr>
        <w:t>П</w:t>
      </w:r>
      <w:r w:rsidR="004C5EF0" w:rsidRPr="009876B2">
        <w:rPr>
          <w:rFonts w:ascii="Times New Roman" w:hAnsi="Times New Roman" w:cs="Times New Roman"/>
          <w:bCs/>
          <w:sz w:val="24"/>
          <w:szCs w:val="24"/>
        </w:rPr>
        <w:t>еречислени</w:t>
      </w:r>
      <w:r w:rsidR="00355ABF" w:rsidRPr="009876B2">
        <w:rPr>
          <w:rFonts w:ascii="Times New Roman" w:hAnsi="Times New Roman" w:cs="Times New Roman"/>
          <w:bCs/>
          <w:sz w:val="24"/>
          <w:szCs w:val="24"/>
        </w:rPr>
        <w:t>е</w:t>
      </w:r>
      <w:r w:rsidR="004C5EF0" w:rsidRPr="009876B2">
        <w:rPr>
          <w:rFonts w:ascii="Times New Roman" w:hAnsi="Times New Roman" w:cs="Times New Roman"/>
          <w:bCs/>
          <w:sz w:val="24"/>
          <w:szCs w:val="24"/>
        </w:rPr>
        <w:t xml:space="preserve"> </w:t>
      </w:r>
      <w:r w:rsidR="00350032" w:rsidRPr="009876B2">
        <w:rPr>
          <w:rFonts w:ascii="Times New Roman" w:hAnsi="Times New Roman" w:cs="Times New Roman"/>
          <w:bCs/>
          <w:sz w:val="24"/>
          <w:szCs w:val="24"/>
        </w:rPr>
        <w:t xml:space="preserve">каждого </w:t>
      </w:r>
      <w:r w:rsidR="004C5EF0" w:rsidRPr="009876B2">
        <w:rPr>
          <w:rFonts w:ascii="Times New Roman" w:hAnsi="Times New Roman" w:cs="Times New Roman"/>
          <w:bCs/>
          <w:sz w:val="24"/>
          <w:szCs w:val="24"/>
        </w:rPr>
        <w:t xml:space="preserve">Транша </w:t>
      </w:r>
      <w:r w:rsidR="00355ABF" w:rsidRPr="009876B2">
        <w:rPr>
          <w:rFonts w:ascii="Times New Roman" w:hAnsi="Times New Roman" w:cs="Times New Roman"/>
          <w:bCs/>
          <w:sz w:val="24"/>
          <w:szCs w:val="24"/>
        </w:rPr>
        <w:t>осуществляется после получения Фондом соответствующих средств Фонда национального благосостояния.</w:t>
      </w:r>
      <w:r w:rsidR="004C5EF0" w:rsidRPr="009876B2">
        <w:rPr>
          <w:rFonts w:ascii="Times New Roman" w:hAnsi="Times New Roman" w:cs="Times New Roman"/>
          <w:bCs/>
          <w:sz w:val="24"/>
          <w:szCs w:val="24"/>
        </w:rPr>
        <w:t xml:space="preserve"> О дате перечисления Фонд уведомляет Заемщика не позднее 5 (пят</w:t>
      </w:r>
      <w:r w:rsidR="00B433A7" w:rsidRPr="009876B2">
        <w:rPr>
          <w:rFonts w:ascii="Times New Roman" w:hAnsi="Times New Roman" w:cs="Times New Roman"/>
          <w:bCs/>
          <w:sz w:val="24"/>
          <w:szCs w:val="24"/>
        </w:rPr>
        <w:t>и</w:t>
      </w:r>
      <w:r w:rsidR="004C5EF0" w:rsidRPr="009876B2">
        <w:rPr>
          <w:rFonts w:ascii="Times New Roman" w:hAnsi="Times New Roman" w:cs="Times New Roman"/>
          <w:bCs/>
          <w:sz w:val="24"/>
          <w:szCs w:val="24"/>
        </w:rPr>
        <w:t xml:space="preserve">) дней до </w:t>
      </w:r>
      <w:r w:rsidR="00350032" w:rsidRPr="009876B2">
        <w:rPr>
          <w:rFonts w:ascii="Times New Roman" w:hAnsi="Times New Roman" w:cs="Times New Roman"/>
          <w:bCs/>
          <w:sz w:val="24"/>
          <w:szCs w:val="24"/>
        </w:rPr>
        <w:t>д</w:t>
      </w:r>
      <w:r w:rsidR="004C5EF0" w:rsidRPr="009876B2">
        <w:rPr>
          <w:rFonts w:ascii="Times New Roman" w:hAnsi="Times New Roman" w:cs="Times New Roman"/>
          <w:bCs/>
          <w:sz w:val="24"/>
          <w:szCs w:val="24"/>
        </w:rPr>
        <w:t xml:space="preserve">аты перечисления </w:t>
      </w:r>
      <w:r w:rsidR="00350032" w:rsidRPr="009876B2">
        <w:rPr>
          <w:rFonts w:ascii="Times New Roman" w:hAnsi="Times New Roman" w:cs="Times New Roman"/>
          <w:bCs/>
          <w:sz w:val="24"/>
          <w:szCs w:val="24"/>
        </w:rPr>
        <w:t>Транша</w:t>
      </w:r>
      <w:r w:rsidR="00B433A7" w:rsidRPr="009876B2">
        <w:rPr>
          <w:rFonts w:ascii="Times New Roman" w:hAnsi="Times New Roman" w:cs="Times New Roman"/>
          <w:bCs/>
          <w:sz w:val="24"/>
          <w:szCs w:val="24"/>
        </w:rPr>
        <w:t>.</w:t>
      </w:r>
    </w:p>
    <w:p w:rsidR="00B433A7" w:rsidRPr="009876B2" w:rsidRDefault="00055078" w:rsidP="00DB4C04">
      <w:pPr>
        <w:spacing w:after="0" w:line="360" w:lineRule="auto"/>
        <w:ind w:firstLine="709"/>
        <w:jc w:val="both"/>
        <w:rPr>
          <w:rFonts w:ascii="Times New Roman" w:hAnsi="Times New Roman" w:cs="Times New Roman"/>
          <w:bCs/>
          <w:sz w:val="24"/>
          <w:szCs w:val="24"/>
        </w:rPr>
      </w:pPr>
      <w:r w:rsidRPr="009876B2">
        <w:rPr>
          <w:rFonts w:ascii="Times New Roman" w:hAnsi="Times New Roman" w:cs="Times New Roman"/>
          <w:bCs/>
          <w:sz w:val="24"/>
          <w:szCs w:val="24"/>
        </w:rPr>
        <w:t>2.</w:t>
      </w:r>
      <w:r w:rsidR="00432CB5">
        <w:rPr>
          <w:rFonts w:ascii="Times New Roman" w:hAnsi="Times New Roman" w:cs="Times New Roman"/>
          <w:bCs/>
          <w:sz w:val="24"/>
          <w:szCs w:val="24"/>
        </w:rPr>
        <w:t>4</w:t>
      </w:r>
      <w:r w:rsidRPr="009876B2">
        <w:rPr>
          <w:rFonts w:ascii="Times New Roman" w:hAnsi="Times New Roman" w:cs="Times New Roman"/>
          <w:bCs/>
          <w:sz w:val="24"/>
          <w:szCs w:val="24"/>
        </w:rPr>
        <w:t xml:space="preserve">. </w:t>
      </w:r>
      <w:r w:rsidR="00B433A7" w:rsidRPr="009876B2">
        <w:rPr>
          <w:rFonts w:ascii="Times New Roman" w:hAnsi="Times New Roman" w:cs="Times New Roman"/>
          <w:bCs/>
          <w:sz w:val="24"/>
          <w:szCs w:val="24"/>
        </w:rPr>
        <w:t xml:space="preserve">Под </w:t>
      </w:r>
      <w:r w:rsidR="00FB3F75" w:rsidRPr="009876B2">
        <w:rPr>
          <w:rFonts w:ascii="Times New Roman" w:hAnsi="Times New Roman" w:cs="Times New Roman"/>
          <w:bCs/>
          <w:sz w:val="24"/>
          <w:szCs w:val="24"/>
        </w:rPr>
        <w:t>п</w:t>
      </w:r>
      <w:r w:rsidR="00B433A7" w:rsidRPr="009876B2">
        <w:rPr>
          <w:rFonts w:ascii="Times New Roman" w:hAnsi="Times New Roman" w:cs="Times New Roman"/>
          <w:bCs/>
          <w:sz w:val="24"/>
          <w:szCs w:val="24"/>
        </w:rPr>
        <w:t>роцентным периодом понимается определенный Договором период начисления процентов за пользование займом</w:t>
      </w:r>
      <w:r w:rsidR="00FB3F75" w:rsidRPr="009876B2">
        <w:rPr>
          <w:rFonts w:ascii="Times New Roman" w:hAnsi="Times New Roman" w:cs="Times New Roman"/>
          <w:bCs/>
          <w:sz w:val="24"/>
          <w:szCs w:val="24"/>
        </w:rPr>
        <w:t xml:space="preserve"> (далее Процентный период)</w:t>
      </w:r>
      <w:r w:rsidR="004E4A4B" w:rsidRPr="009876B2">
        <w:rPr>
          <w:rStyle w:val="a5"/>
          <w:rFonts w:ascii="Times New Roman" w:hAnsi="Times New Roman" w:cs="Times New Roman"/>
          <w:bCs/>
          <w:sz w:val="24"/>
          <w:szCs w:val="24"/>
        </w:rPr>
        <w:footnoteReference w:id="7"/>
      </w:r>
      <w:r w:rsidR="00B433A7" w:rsidRPr="009876B2">
        <w:rPr>
          <w:rFonts w:ascii="Times New Roman" w:hAnsi="Times New Roman" w:cs="Times New Roman"/>
          <w:bCs/>
          <w:sz w:val="24"/>
          <w:szCs w:val="24"/>
        </w:rPr>
        <w:t>:</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2.</w:t>
      </w:r>
      <w:r w:rsidR="00432CB5">
        <w:rPr>
          <w:rFonts w:ascii="Times New Roman" w:hAnsi="Times New Roman" w:cs="Times New Roman"/>
          <w:bCs/>
          <w:i/>
          <w:sz w:val="24"/>
          <w:szCs w:val="24"/>
        </w:rPr>
        <w:t>4</w:t>
      </w:r>
      <w:r w:rsidRPr="009876B2">
        <w:rPr>
          <w:rFonts w:ascii="Times New Roman" w:hAnsi="Times New Roman" w:cs="Times New Roman"/>
          <w:bCs/>
          <w:i/>
          <w:sz w:val="24"/>
          <w:szCs w:val="24"/>
        </w:rPr>
        <w:t>.1. ежеквартальный:</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с 26 января – по 25 апреля;</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с 26 апреля – по 25 июля;</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 xml:space="preserve">с 26 июля – по 25 октября; </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с 2</w:t>
      </w:r>
      <w:r w:rsidR="00A70184" w:rsidRPr="009876B2">
        <w:rPr>
          <w:rFonts w:ascii="Times New Roman" w:hAnsi="Times New Roman" w:cs="Times New Roman"/>
          <w:bCs/>
          <w:i/>
          <w:sz w:val="24"/>
          <w:szCs w:val="24"/>
        </w:rPr>
        <w:t>6</w:t>
      </w:r>
      <w:r w:rsidRPr="009876B2">
        <w:rPr>
          <w:rFonts w:ascii="Times New Roman" w:hAnsi="Times New Roman" w:cs="Times New Roman"/>
          <w:bCs/>
          <w:i/>
          <w:sz w:val="24"/>
          <w:szCs w:val="24"/>
        </w:rPr>
        <w:t xml:space="preserve"> октября – по 25 января;</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2.</w:t>
      </w:r>
      <w:r w:rsidR="00432CB5">
        <w:rPr>
          <w:rFonts w:ascii="Times New Roman" w:hAnsi="Times New Roman" w:cs="Times New Roman"/>
          <w:bCs/>
          <w:i/>
          <w:sz w:val="24"/>
          <w:szCs w:val="24"/>
        </w:rPr>
        <w:t>4</w:t>
      </w:r>
      <w:r w:rsidRPr="009876B2">
        <w:rPr>
          <w:rFonts w:ascii="Times New Roman" w:hAnsi="Times New Roman" w:cs="Times New Roman"/>
          <w:bCs/>
          <w:i/>
          <w:sz w:val="24"/>
          <w:szCs w:val="24"/>
        </w:rPr>
        <w:t>.2. полугодовой:</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с 26 апреля – по 25 октября;</w:t>
      </w:r>
    </w:p>
    <w:p w:rsidR="00B433A7" w:rsidRPr="009876B2" w:rsidRDefault="00B433A7" w:rsidP="00DB4C04">
      <w:pPr>
        <w:spacing w:after="0" w:line="360" w:lineRule="auto"/>
        <w:ind w:firstLine="709"/>
        <w:jc w:val="both"/>
        <w:rPr>
          <w:rFonts w:ascii="Times New Roman" w:hAnsi="Times New Roman" w:cs="Times New Roman"/>
          <w:bCs/>
          <w:i/>
          <w:sz w:val="24"/>
          <w:szCs w:val="24"/>
        </w:rPr>
      </w:pPr>
      <w:r w:rsidRPr="009876B2">
        <w:rPr>
          <w:rFonts w:ascii="Times New Roman" w:hAnsi="Times New Roman" w:cs="Times New Roman"/>
          <w:bCs/>
          <w:i/>
          <w:sz w:val="24"/>
          <w:szCs w:val="24"/>
        </w:rPr>
        <w:t>с 26 октября – по 25 апреля.</w:t>
      </w:r>
    </w:p>
    <w:p w:rsidR="004B5E51" w:rsidRPr="009876B2" w:rsidRDefault="003E7BCC" w:rsidP="00D9687A">
      <w:pPr>
        <w:spacing w:after="0" w:line="360" w:lineRule="auto"/>
        <w:ind w:firstLine="709"/>
        <w:jc w:val="both"/>
        <w:rPr>
          <w:rFonts w:ascii="Times New Roman" w:hAnsi="Times New Roman" w:cs="Times New Roman"/>
          <w:iCs/>
          <w:sz w:val="24"/>
          <w:szCs w:val="24"/>
        </w:rPr>
      </w:pPr>
      <w:r w:rsidRPr="009876B2">
        <w:rPr>
          <w:rFonts w:ascii="Times New Roman" w:eastAsia="Times New Roman" w:hAnsi="Times New Roman" w:cs="Times New Roman"/>
          <w:bCs/>
          <w:sz w:val="24"/>
          <w:szCs w:val="24"/>
          <w:lang w:eastAsia="ru-RU"/>
        </w:rPr>
        <w:t>2.</w:t>
      </w:r>
      <w:r w:rsidR="00432CB5">
        <w:rPr>
          <w:rFonts w:ascii="Times New Roman" w:eastAsia="Times New Roman" w:hAnsi="Times New Roman" w:cs="Times New Roman"/>
          <w:bCs/>
          <w:sz w:val="24"/>
          <w:szCs w:val="24"/>
          <w:lang w:eastAsia="ru-RU"/>
        </w:rPr>
        <w:t>5</w:t>
      </w:r>
      <w:r w:rsidR="004B5E51" w:rsidRPr="009876B2">
        <w:rPr>
          <w:rFonts w:ascii="Times New Roman" w:eastAsia="Times New Roman" w:hAnsi="Times New Roman" w:cs="Times New Roman"/>
          <w:bCs/>
          <w:sz w:val="24"/>
          <w:szCs w:val="24"/>
          <w:lang w:eastAsia="ru-RU"/>
        </w:rPr>
        <w:t xml:space="preserve">. </w:t>
      </w:r>
      <w:r w:rsidR="008D1B32" w:rsidRPr="009876B2">
        <w:rPr>
          <w:rFonts w:ascii="Times New Roman" w:eastAsia="Times New Roman" w:hAnsi="Times New Roman" w:cs="Times New Roman"/>
          <w:bCs/>
          <w:sz w:val="24"/>
          <w:szCs w:val="24"/>
          <w:lang w:eastAsia="ru-RU"/>
        </w:rPr>
        <w:t xml:space="preserve">Фонд перечисляет Транш </w:t>
      </w:r>
      <w:r w:rsidR="00D9687A" w:rsidRPr="009876B2">
        <w:rPr>
          <w:rFonts w:ascii="Times New Roman" w:eastAsia="Times New Roman" w:hAnsi="Times New Roman" w:cs="Times New Roman"/>
          <w:bCs/>
          <w:sz w:val="24"/>
          <w:szCs w:val="24"/>
          <w:lang w:eastAsia="ru-RU"/>
        </w:rPr>
        <w:t xml:space="preserve">на </w:t>
      </w:r>
      <w:r w:rsidR="004B5E51" w:rsidRPr="009876B2">
        <w:rPr>
          <w:rFonts w:ascii="Times New Roman" w:hAnsi="Times New Roman" w:cs="Times New Roman"/>
          <w:sz w:val="24"/>
          <w:szCs w:val="24"/>
        </w:rPr>
        <w:t>лицево</w:t>
      </w:r>
      <w:r w:rsidR="00D9687A" w:rsidRPr="009876B2">
        <w:rPr>
          <w:rFonts w:ascii="Times New Roman" w:hAnsi="Times New Roman" w:cs="Times New Roman"/>
          <w:sz w:val="24"/>
          <w:szCs w:val="24"/>
        </w:rPr>
        <w:t>й счет</w:t>
      </w:r>
      <w:r w:rsidR="00D9687A" w:rsidRPr="009876B2">
        <w:rPr>
          <w:rFonts w:ascii="Times New Roman" w:eastAsia="Times New Roman" w:hAnsi="Times New Roman" w:cs="Times New Roman"/>
          <w:bCs/>
          <w:sz w:val="24"/>
          <w:szCs w:val="24"/>
          <w:lang w:eastAsia="ru-RU"/>
        </w:rPr>
        <w:t xml:space="preserve"> на основ</w:t>
      </w:r>
      <w:r w:rsidR="00235740" w:rsidRPr="009876B2">
        <w:rPr>
          <w:rFonts w:ascii="Times New Roman" w:eastAsia="Times New Roman" w:hAnsi="Times New Roman" w:cs="Times New Roman"/>
          <w:bCs/>
          <w:sz w:val="24"/>
          <w:szCs w:val="24"/>
          <w:lang w:eastAsia="ru-RU"/>
        </w:rPr>
        <w:t>ании</w:t>
      </w:r>
      <w:r w:rsidR="00D9687A" w:rsidRPr="009876B2">
        <w:rPr>
          <w:rFonts w:ascii="Times New Roman" w:eastAsia="Times New Roman" w:hAnsi="Times New Roman" w:cs="Times New Roman"/>
          <w:bCs/>
          <w:sz w:val="24"/>
          <w:szCs w:val="24"/>
          <w:lang w:eastAsia="ru-RU"/>
        </w:rPr>
        <w:t xml:space="preserve"> </w:t>
      </w:r>
      <w:r w:rsidR="00D9687A" w:rsidRPr="009876B2">
        <w:rPr>
          <w:rFonts w:ascii="Times New Roman" w:hAnsi="Times New Roman" w:cs="Times New Roman"/>
          <w:iCs/>
          <w:sz w:val="24"/>
          <w:szCs w:val="24"/>
        </w:rPr>
        <w:t xml:space="preserve">заявления Заемщика </w:t>
      </w:r>
      <w:r w:rsidR="004B5E51" w:rsidRPr="009876B2">
        <w:rPr>
          <w:rFonts w:ascii="Times New Roman" w:hAnsi="Times New Roman" w:cs="Times New Roman"/>
          <w:iCs/>
          <w:sz w:val="24"/>
          <w:szCs w:val="24"/>
        </w:rPr>
        <w:t xml:space="preserve">на </w:t>
      </w:r>
      <w:r w:rsidR="00774E81" w:rsidRPr="009876B2">
        <w:rPr>
          <w:rFonts w:ascii="Times New Roman" w:hAnsi="Times New Roman" w:cs="Times New Roman"/>
          <w:iCs/>
          <w:sz w:val="24"/>
          <w:szCs w:val="24"/>
        </w:rPr>
        <w:t xml:space="preserve">выдачу </w:t>
      </w:r>
      <w:r w:rsidR="004B5E51" w:rsidRPr="009876B2">
        <w:rPr>
          <w:rFonts w:ascii="Times New Roman" w:hAnsi="Times New Roman" w:cs="Times New Roman"/>
          <w:iCs/>
          <w:sz w:val="24"/>
          <w:szCs w:val="24"/>
        </w:rPr>
        <w:t>Транша</w:t>
      </w:r>
      <w:r w:rsidR="00963D2A" w:rsidRPr="009876B2">
        <w:rPr>
          <w:rFonts w:ascii="Times New Roman" w:hAnsi="Times New Roman" w:cs="Times New Roman"/>
          <w:iCs/>
          <w:sz w:val="24"/>
          <w:szCs w:val="24"/>
        </w:rPr>
        <w:t>, пред</w:t>
      </w:r>
      <w:r w:rsidR="00D9687A" w:rsidRPr="009876B2">
        <w:rPr>
          <w:rFonts w:ascii="Times New Roman" w:hAnsi="Times New Roman" w:cs="Times New Roman"/>
          <w:iCs/>
          <w:sz w:val="24"/>
          <w:szCs w:val="24"/>
        </w:rPr>
        <w:t>ставленного в Фонд</w:t>
      </w:r>
      <w:r w:rsidR="004B5E51" w:rsidRPr="009876B2">
        <w:rPr>
          <w:rFonts w:ascii="Times New Roman" w:hAnsi="Times New Roman" w:cs="Times New Roman"/>
          <w:iCs/>
          <w:sz w:val="24"/>
          <w:szCs w:val="24"/>
        </w:rPr>
        <w:t xml:space="preserve"> </w:t>
      </w:r>
      <w:r w:rsidR="00963D2A" w:rsidRPr="009876B2">
        <w:rPr>
          <w:rFonts w:ascii="Times New Roman" w:hAnsi="Times New Roman" w:cs="Times New Roman"/>
          <w:iCs/>
          <w:sz w:val="24"/>
          <w:szCs w:val="24"/>
        </w:rPr>
        <w:t xml:space="preserve">не позднее, чем за </w:t>
      </w:r>
      <w:r w:rsidR="00700E95" w:rsidRPr="009876B2">
        <w:rPr>
          <w:rFonts w:ascii="Times New Roman" w:hAnsi="Times New Roman" w:cs="Times New Roman"/>
          <w:iCs/>
          <w:sz w:val="24"/>
          <w:szCs w:val="24"/>
        </w:rPr>
        <w:t>30</w:t>
      </w:r>
      <w:r w:rsidR="00963D2A" w:rsidRPr="009876B2">
        <w:rPr>
          <w:rFonts w:ascii="Times New Roman" w:hAnsi="Times New Roman" w:cs="Times New Roman"/>
          <w:iCs/>
          <w:sz w:val="24"/>
          <w:szCs w:val="24"/>
        </w:rPr>
        <w:t xml:space="preserve"> </w:t>
      </w:r>
      <w:r w:rsidR="00D9687A" w:rsidRPr="009876B2">
        <w:rPr>
          <w:rFonts w:ascii="Times New Roman" w:hAnsi="Times New Roman" w:cs="Times New Roman"/>
          <w:iCs/>
          <w:sz w:val="24"/>
          <w:szCs w:val="24"/>
        </w:rPr>
        <w:t>календарных дней</w:t>
      </w:r>
      <w:r w:rsidR="00774E81" w:rsidRPr="009876B2">
        <w:rPr>
          <w:rFonts w:ascii="Times New Roman" w:hAnsi="Times New Roman" w:cs="Times New Roman"/>
          <w:iCs/>
          <w:sz w:val="24"/>
          <w:szCs w:val="24"/>
        </w:rPr>
        <w:t xml:space="preserve"> </w:t>
      </w:r>
      <w:r w:rsidR="00D9687A" w:rsidRPr="009876B2">
        <w:rPr>
          <w:rFonts w:ascii="Times New Roman" w:hAnsi="Times New Roman" w:cs="Times New Roman"/>
          <w:iCs/>
          <w:sz w:val="24"/>
          <w:szCs w:val="24"/>
        </w:rPr>
        <w:t xml:space="preserve">до начала </w:t>
      </w:r>
      <w:r w:rsidR="00774E81" w:rsidRPr="009876B2">
        <w:rPr>
          <w:rFonts w:ascii="Times New Roman" w:hAnsi="Times New Roman" w:cs="Times New Roman"/>
          <w:iCs/>
          <w:sz w:val="24"/>
          <w:szCs w:val="24"/>
        </w:rPr>
        <w:t>месяца</w:t>
      </w:r>
      <w:r w:rsidR="00D9687A" w:rsidRPr="009876B2">
        <w:rPr>
          <w:rFonts w:ascii="Times New Roman" w:hAnsi="Times New Roman" w:cs="Times New Roman"/>
          <w:iCs/>
          <w:sz w:val="24"/>
          <w:szCs w:val="24"/>
        </w:rPr>
        <w:t>, в котором планируется получение соответствующего Транша</w:t>
      </w:r>
      <w:r w:rsidR="006C78F1" w:rsidRPr="009876B2">
        <w:rPr>
          <w:rFonts w:ascii="Times New Roman" w:hAnsi="Times New Roman" w:cs="Times New Roman"/>
          <w:iCs/>
          <w:sz w:val="24"/>
          <w:szCs w:val="24"/>
        </w:rPr>
        <w:t xml:space="preserve"> согласно </w:t>
      </w:r>
      <w:r w:rsidR="006C78F1" w:rsidRPr="009876B2">
        <w:rPr>
          <w:rFonts w:ascii="Times New Roman" w:hAnsi="Times New Roman" w:cs="Times New Roman"/>
          <w:sz w:val="24"/>
          <w:szCs w:val="24"/>
        </w:rPr>
        <w:t>графику предоставления Заемщику Траншей</w:t>
      </w:r>
      <w:r w:rsidR="00D9687A" w:rsidRPr="009876B2">
        <w:rPr>
          <w:rFonts w:ascii="Times New Roman" w:hAnsi="Times New Roman" w:cs="Times New Roman"/>
          <w:iCs/>
          <w:sz w:val="24"/>
          <w:szCs w:val="24"/>
        </w:rPr>
        <w:t>.</w:t>
      </w:r>
    </w:p>
    <w:p w:rsidR="00DA6814" w:rsidRPr="009876B2" w:rsidRDefault="00DA6814" w:rsidP="00D9687A">
      <w:pPr>
        <w:spacing w:after="0" w:line="360" w:lineRule="auto"/>
        <w:ind w:firstLine="709"/>
        <w:jc w:val="both"/>
        <w:rPr>
          <w:rFonts w:ascii="Times New Roman" w:hAnsi="Times New Roman" w:cs="Times New Roman"/>
          <w:iCs/>
          <w:sz w:val="24"/>
          <w:szCs w:val="24"/>
        </w:rPr>
      </w:pPr>
      <w:r w:rsidRPr="009876B2">
        <w:rPr>
          <w:rFonts w:ascii="Times New Roman" w:hAnsi="Times New Roman" w:cs="Times New Roman"/>
          <w:iCs/>
          <w:sz w:val="24"/>
          <w:szCs w:val="24"/>
        </w:rPr>
        <w:lastRenderedPageBreak/>
        <w:t xml:space="preserve">Заявление Заёмщика на </w:t>
      </w:r>
      <w:r w:rsidR="000E2357" w:rsidRPr="009876B2">
        <w:rPr>
          <w:rFonts w:ascii="Times New Roman" w:hAnsi="Times New Roman" w:cs="Times New Roman"/>
          <w:iCs/>
          <w:sz w:val="24"/>
          <w:szCs w:val="24"/>
        </w:rPr>
        <w:t xml:space="preserve">выдачу </w:t>
      </w:r>
      <w:r w:rsidRPr="009876B2">
        <w:rPr>
          <w:rFonts w:ascii="Times New Roman" w:hAnsi="Times New Roman" w:cs="Times New Roman"/>
          <w:iCs/>
          <w:sz w:val="24"/>
          <w:szCs w:val="24"/>
        </w:rPr>
        <w:t>Транша подается по форме, определенной Фондом, и должно содержать</w:t>
      </w:r>
      <w:r w:rsidR="00781743" w:rsidRPr="009876B2">
        <w:rPr>
          <w:rFonts w:ascii="Times New Roman" w:hAnsi="Times New Roman" w:cs="Times New Roman"/>
          <w:iCs/>
          <w:sz w:val="24"/>
          <w:szCs w:val="24"/>
        </w:rPr>
        <w:t>,</w:t>
      </w:r>
      <w:r w:rsidRPr="009876B2">
        <w:rPr>
          <w:rFonts w:ascii="Times New Roman" w:hAnsi="Times New Roman" w:cs="Times New Roman"/>
          <w:iCs/>
          <w:sz w:val="24"/>
          <w:szCs w:val="24"/>
        </w:rPr>
        <w:t xml:space="preserve"> </w:t>
      </w:r>
      <w:r w:rsidR="008F444D" w:rsidRPr="009876B2">
        <w:rPr>
          <w:rFonts w:ascii="Times New Roman" w:hAnsi="Times New Roman" w:cs="Times New Roman"/>
          <w:iCs/>
          <w:sz w:val="24"/>
          <w:szCs w:val="24"/>
        </w:rPr>
        <w:t xml:space="preserve">в том числе сумму необходимых к получению средств и </w:t>
      </w:r>
      <w:r w:rsidR="00F90CCB" w:rsidRPr="009876B2">
        <w:rPr>
          <w:rFonts w:ascii="Times New Roman" w:hAnsi="Times New Roman" w:cs="Times New Roman"/>
          <w:iCs/>
          <w:sz w:val="24"/>
          <w:szCs w:val="24"/>
        </w:rPr>
        <w:t>заверения Заёмщика об отсутствии событий и обстоятельств, являющихся основаниями для возникновения права Фонда на предъявление требования о досрочном погашении займа, одностороннего отказа Фонда от Договора</w:t>
      </w:r>
      <w:r w:rsidR="00BE2674" w:rsidRPr="009876B2">
        <w:rPr>
          <w:rFonts w:ascii="Times New Roman" w:hAnsi="Times New Roman" w:cs="Times New Roman"/>
          <w:iCs/>
          <w:sz w:val="24"/>
          <w:szCs w:val="24"/>
        </w:rPr>
        <w:t>.</w:t>
      </w:r>
    </w:p>
    <w:p w:rsidR="006C78F1" w:rsidRPr="009876B2" w:rsidRDefault="006C78F1" w:rsidP="00D9687A">
      <w:pPr>
        <w:spacing w:after="0" w:line="360" w:lineRule="auto"/>
        <w:ind w:firstLine="709"/>
        <w:jc w:val="both"/>
        <w:rPr>
          <w:rFonts w:ascii="Times New Roman" w:eastAsia="Times New Roman" w:hAnsi="Times New Roman" w:cs="Times New Roman"/>
          <w:bCs/>
          <w:sz w:val="24"/>
          <w:szCs w:val="24"/>
          <w:lang w:eastAsia="ru-RU"/>
        </w:rPr>
      </w:pPr>
      <w:r w:rsidRPr="009876B2">
        <w:rPr>
          <w:rFonts w:ascii="Times New Roman" w:hAnsi="Times New Roman" w:cs="Times New Roman"/>
          <w:iCs/>
          <w:sz w:val="24"/>
          <w:szCs w:val="24"/>
        </w:rPr>
        <w:t xml:space="preserve">В случае если срок получения или сумма Транша, </w:t>
      </w:r>
      <w:r w:rsidR="00446A17" w:rsidRPr="009876B2">
        <w:rPr>
          <w:rFonts w:ascii="Times New Roman" w:hAnsi="Times New Roman" w:cs="Times New Roman"/>
          <w:iCs/>
          <w:sz w:val="24"/>
          <w:szCs w:val="24"/>
        </w:rPr>
        <w:t>указа</w:t>
      </w:r>
      <w:r w:rsidRPr="009876B2">
        <w:rPr>
          <w:rFonts w:ascii="Times New Roman" w:hAnsi="Times New Roman" w:cs="Times New Roman"/>
          <w:iCs/>
          <w:sz w:val="24"/>
          <w:szCs w:val="24"/>
        </w:rPr>
        <w:t>нные</w:t>
      </w:r>
      <w:r w:rsidR="00446A17" w:rsidRPr="009876B2">
        <w:rPr>
          <w:rFonts w:ascii="Times New Roman" w:hAnsi="Times New Roman" w:cs="Times New Roman"/>
          <w:iCs/>
          <w:sz w:val="24"/>
          <w:szCs w:val="24"/>
        </w:rPr>
        <w:t xml:space="preserve"> в заявлении Заемщика на </w:t>
      </w:r>
      <w:r w:rsidR="000E2357" w:rsidRPr="009876B2">
        <w:rPr>
          <w:rFonts w:ascii="Times New Roman" w:hAnsi="Times New Roman" w:cs="Times New Roman"/>
          <w:iCs/>
          <w:sz w:val="24"/>
          <w:szCs w:val="24"/>
        </w:rPr>
        <w:t xml:space="preserve">выдачу </w:t>
      </w:r>
      <w:r w:rsidR="00446A17" w:rsidRPr="009876B2">
        <w:rPr>
          <w:rFonts w:ascii="Times New Roman" w:hAnsi="Times New Roman" w:cs="Times New Roman"/>
          <w:iCs/>
          <w:sz w:val="24"/>
          <w:szCs w:val="24"/>
        </w:rPr>
        <w:t>Транша,</w:t>
      </w:r>
      <w:r w:rsidRPr="009876B2">
        <w:rPr>
          <w:rFonts w:ascii="Times New Roman" w:hAnsi="Times New Roman" w:cs="Times New Roman"/>
          <w:iCs/>
          <w:sz w:val="24"/>
          <w:szCs w:val="24"/>
        </w:rPr>
        <w:t xml:space="preserve"> не соответствуют</w:t>
      </w:r>
      <w:r w:rsidR="008F444D" w:rsidRPr="009876B2">
        <w:rPr>
          <w:rFonts w:ascii="Times New Roman" w:hAnsi="Times New Roman" w:cs="Times New Roman"/>
          <w:iCs/>
          <w:sz w:val="24"/>
          <w:szCs w:val="24"/>
        </w:rPr>
        <w:t xml:space="preserve"> сумме и сроку,</w:t>
      </w:r>
      <w:r w:rsidRPr="009876B2">
        <w:rPr>
          <w:rFonts w:ascii="Times New Roman" w:hAnsi="Times New Roman" w:cs="Times New Roman"/>
          <w:iCs/>
          <w:sz w:val="24"/>
          <w:szCs w:val="24"/>
        </w:rPr>
        <w:t xml:space="preserve"> установленным в графике предоставления Заемщику Траншей, Заемщик представляет в Фонд проект изменений в такой</w:t>
      </w:r>
      <w:r w:rsidR="00446A17" w:rsidRPr="009876B2">
        <w:rPr>
          <w:rFonts w:ascii="Times New Roman" w:hAnsi="Times New Roman" w:cs="Times New Roman"/>
          <w:iCs/>
          <w:sz w:val="24"/>
          <w:szCs w:val="24"/>
        </w:rPr>
        <w:t xml:space="preserve"> график</w:t>
      </w:r>
      <w:r w:rsidRPr="009876B2">
        <w:rPr>
          <w:rFonts w:ascii="Times New Roman" w:hAnsi="Times New Roman" w:cs="Times New Roman"/>
          <w:iCs/>
          <w:sz w:val="24"/>
          <w:szCs w:val="24"/>
        </w:rPr>
        <w:t>.</w:t>
      </w:r>
    </w:p>
    <w:p w:rsidR="00774E81" w:rsidRPr="009876B2" w:rsidRDefault="00233E58" w:rsidP="00774E81">
      <w:pPr>
        <w:spacing w:after="0" w:line="360" w:lineRule="auto"/>
        <w:ind w:firstLine="709"/>
        <w:jc w:val="both"/>
        <w:rPr>
          <w:rFonts w:ascii="Times New Roman" w:hAnsi="Times New Roman" w:cs="Times New Roman"/>
          <w:sz w:val="24"/>
          <w:szCs w:val="24"/>
        </w:rPr>
      </w:pPr>
      <w:r w:rsidRPr="009876B2">
        <w:rPr>
          <w:rFonts w:ascii="Times New Roman" w:eastAsia="Times New Roman" w:hAnsi="Times New Roman" w:cs="Times New Roman"/>
          <w:bCs/>
          <w:sz w:val="24"/>
          <w:szCs w:val="24"/>
          <w:lang w:eastAsia="ru-RU"/>
        </w:rPr>
        <w:t>2</w:t>
      </w:r>
      <w:r w:rsidR="004B5E51" w:rsidRPr="009876B2">
        <w:rPr>
          <w:rFonts w:ascii="Times New Roman" w:eastAsia="Times New Roman" w:hAnsi="Times New Roman" w:cs="Times New Roman"/>
          <w:bCs/>
          <w:sz w:val="24"/>
          <w:szCs w:val="24"/>
          <w:lang w:eastAsia="ru-RU"/>
        </w:rPr>
        <w:t>.</w:t>
      </w:r>
      <w:r w:rsidR="00432CB5">
        <w:rPr>
          <w:rFonts w:ascii="Times New Roman" w:eastAsia="Times New Roman" w:hAnsi="Times New Roman" w:cs="Times New Roman"/>
          <w:bCs/>
          <w:sz w:val="24"/>
          <w:szCs w:val="24"/>
          <w:lang w:eastAsia="ru-RU"/>
        </w:rPr>
        <w:t>6</w:t>
      </w:r>
      <w:r w:rsidR="004B5E51" w:rsidRPr="009876B2">
        <w:rPr>
          <w:rFonts w:ascii="Times New Roman" w:eastAsia="Times New Roman" w:hAnsi="Times New Roman" w:cs="Times New Roman"/>
          <w:bCs/>
          <w:sz w:val="24"/>
          <w:szCs w:val="24"/>
          <w:lang w:eastAsia="ru-RU"/>
        </w:rPr>
        <w:t>.</w:t>
      </w:r>
      <w:r w:rsidR="00D9687A" w:rsidRPr="009876B2">
        <w:rPr>
          <w:rFonts w:ascii="Times New Roman" w:eastAsia="Times New Roman" w:hAnsi="Times New Roman" w:cs="Times New Roman"/>
          <w:bCs/>
          <w:sz w:val="24"/>
          <w:szCs w:val="24"/>
          <w:lang w:eastAsia="ru-RU"/>
        </w:rPr>
        <w:t xml:space="preserve"> Фонд</w:t>
      </w:r>
      <w:r w:rsidR="004B32DB" w:rsidRPr="00AD587B">
        <w:rPr>
          <w:rFonts w:ascii="Times New Roman" w:eastAsia="Times New Roman" w:hAnsi="Times New Roman" w:cs="Times New Roman"/>
          <w:bCs/>
          <w:sz w:val="24"/>
          <w:szCs w:val="24"/>
          <w:lang w:eastAsia="ru-RU"/>
        </w:rPr>
        <w:t xml:space="preserve"> </w:t>
      </w:r>
      <w:r w:rsidR="004B32DB" w:rsidRPr="009876B2">
        <w:rPr>
          <w:rFonts w:ascii="Times New Roman" w:eastAsia="Times New Roman" w:hAnsi="Times New Roman" w:cs="Times New Roman"/>
          <w:bCs/>
          <w:sz w:val="24"/>
          <w:szCs w:val="24"/>
          <w:lang w:eastAsia="ru-RU"/>
        </w:rPr>
        <w:t>перечисляет</w:t>
      </w:r>
      <w:r w:rsidR="004B32DB">
        <w:rPr>
          <w:rFonts w:ascii="Times New Roman" w:eastAsia="Times New Roman" w:hAnsi="Times New Roman" w:cs="Times New Roman"/>
          <w:bCs/>
          <w:sz w:val="24"/>
          <w:szCs w:val="24"/>
          <w:lang w:eastAsia="ru-RU"/>
        </w:rPr>
        <w:t xml:space="preserve"> </w:t>
      </w:r>
      <w:r w:rsidR="004B32DB" w:rsidRPr="009876B2">
        <w:rPr>
          <w:rFonts w:ascii="Times New Roman" w:eastAsia="Times New Roman" w:hAnsi="Times New Roman" w:cs="Times New Roman"/>
          <w:bCs/>
          <w:sz w:val="24"/>
          <w:szCs w:val="24"/>
          <w:lang w:eastAsia="ru-RU"/>
        </w:rPr>
        <w:t>Транш</w:t>
      </w:r>
      <w:r w:rsidR="004B32DB">
        <w:rPr>
          <w:rFonts w:ascii="Times New Roman" w:eastAsia="Times New Roman" w:hAnsi="Times New Roman" w:cs="Times New Roman"/>
          <w:bCs/>
          <w:sz w:val="24"/>
          <w:szCs w:val="24"/>
          <w:lang w:eastAsia="ru-RU"/>
        </w:rPr>
        <w:t xml:space="preserve"> на основании заявления Заемщика и </w:t>
      </w:r>
      <w:r w:rsidR="00D9687A" w:rsidRPr="009876B2">
        <w:rPr>
          <w:rFonts w:ascii="Times New Roman" w:eastAsia="Times New Roman" w:hAnsi="Times New Roman" w:cs="Times New Roman"/>
          <w:bCs/>
          <w:sz w:val="24"/>
          <w:szCs w:val="24"/>
          <w:lang w:eastAsia="ru-RU"/>
        </w:rPr>
        <w:t xml:space="preserve">при </w:t>
      </w:r>
      <w:r w:rsidR="004B32DB">
        <w:rPr>
          <w:rFonts w:ascii="Times New Roman" w:eastAsia="Times New Roman" w:hAnsi="Times New Roman" w:cs="Times New Roman"/>
          <w:bCs/>
          <w:sz w:val="24"/>
          <w:szCs w:val="24"/>
          <w:lang w:eastAsia="ru-RU"/>
        </w:rPr>
        <w:t>исполнении</w:t>
      </w:r>
      <w:r w:rsidR="004B32DB" w:rsidRPr="00AD587B">
        <w:rPr>
          <w:rFonts w:ascii="Times New Roman" w:eastAsia="Times New Roman" w:hAnsi="Times New Roman" w:cs="Times New Roman"/>
          <w:bCs/>
          <w:sz w:val="24"/>
          <w:szCs w:val="24"/>
          <w:lang w:eastAsia="ru-RU"/>
        </w:rPr>
        <w:t>/</w:t>
      </w:r>
      <w:r w:rsidR="00D9687A" w:rsidRPr="009876B2">
        <w:rPr>
          <w:rFonts w:ascii="Times New Roman" w:eastAsia="Times New Roman" w:hAnsi="Times New Roman" w:cs="Times New Roman"/>
          <w:bCs/>
          <w:sz w:val="24"/>
          <w:szCs w:val="24"/>
          <w:lang w:eastAsia="ru-RU"/>
        </w:rPr>
        <w:t xml:space="preserve">соблюдении Заемщиком </w:t>
      </w:r>
      <w:r w:rsidR="00055078" w:rsidRPr="009876B2">
        <w:rPr>
          <w:rFonts w:ascii="Times New Roman" w:hAnsi="Times New Roman" w:cs="Times New Roman"/>
          <w:sz w:val="24"/>
          <w:szCs w:val="24"/>
        </w:rPr>
        <w:t xml:space="preserve">на дату </w:t>
      </w:r>
      <w:r w:rsidR="00F07DDF">
        <w:rPr>
          <w:rFonts w:ascii="Times New Roman" w:hAnsi="Times New Roman" w:cs="Times New Roman"/>
          <w:sz w:val="24"/>
          <w:szCs w:val="24"/>
        </w:rPr>
        <w:t xml:space="preserve">принятия Фондом решения </w:t>
      </w:r>
      <w:r w:rsidR="00414C34">
        <w:rPr>
          <w:rFonts w:ascii="Times New Roman" w:hAnsi="Times New Roman" w:cs="Times New Roman"/>
          <w:sz w:val="24"/>
          <w:szCs w:val="24"/>
        </w:rPr>
        <w:t xml:space="preserve">о перечислении </w:t>
      </w:r>
      <w:r w:rsidR="004B32DB">
        <w:rPr>
          <w:rFonts w:ascii="Times New Roman" w:hAnsi="Times New Roman" w:cs="Times New Roman"/>
          <w:sz w:val="24"/>
          <w:szCs w:val="24"/>
        </w:rPr>
        <w:t xml:space="preserve">Транша </w:t>
      </w:r>
      <w:r w:rsidR="00774E81" w:rsidRPr="009876B2">
        <w:rPr>
          <w:rFonts w:ascii="Times New Roman" w:eastAsia="Times New Roman" w:hAnsi="Times New Roman" w:cs="Times New Roman"/>
          <w:bCs/>
          <w:sz w:val="24"/>
          <w:szCs w:val="24"/>
          <w:lang w:eastAsia="ru-RU"/>
        </w:rPr>
        <w:t>следующих условий:</w:t>
      </w:r>
    </w:p>
    <w:p w:rsidR="00E165C4" w:rsidRPr="009876B2" w:rsidRDefault="00233E58" w:rsidP="004B5E51">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2</w:t>
      </w:r>
      <w:r w:rsidR="00E165C4" w:rsidRPr="009876B2">
        <w:rPr>
          <w:rFonts w:ascii="Times New Roman" w:hAnsi="Times New Roman" w:cs="Times New Roman"/>
          <w:sz w:val="24"/>
          <w:szCs w:val="24"/>
        </w:rPr>
        <w:t>.</w:t>
      </w:r>
      <w:r w:rsidR="00432CB5">
        <w:rPr>
          <w:rFonts w:ascii="Times New Roman" w:hAnsi="Times New Roman" w:cs="Times New Roman"/>
          <w:sz w:val="24"/>
          <w:szCs w:val="24"/>
        </w:rPr>
        <w:t>6</w:t>
      </w:r>
      <w:r w:rsidR="00E165C4" w:rsidRPr="009876B2">
        <w:rPr>
          <w:rFonts w:ascii="Times New Roman" w:hAnsi="Times New Roman" w:cs="Times New Roman"/>
          <w:sz w:val="24"/>
          <w:szCs w:val="24"/>
        </w:rPr>
        <w:t>.</w:t>
      </w:r>
      <w:r w:rsidRPr="009876B2">
        <w:rPr>
          <w:rFonts w:ascii="Times New Roman" w:hAnsi="Times New Roman" w:cs="Times New Roman"/>
          <w:sz w:val="24"/>
          <w:szCs w:val="24"/>
        </w:rPr>
        <w:t>1</w:t>
      </w:r>
      <w:r w:rsidR="00E165C4" w:rsidRPr="009876B2">
        <w:rPr>
          <w:rFonts w:ascii="Times New Roman" w:hAnsi="Times New Roman" w:cs="Times New Roman"/>
          <w:sz w:val="24"/>
          <w:szCs w:val="24"/>
        </w:rPr>
        <w:t>. исполнени</w:t>
      </w:r>
      <w:r w:rsidR="008D1B32" w:rsidRPr="009876B2">
        <w:rPr>
          <w:rFonts w:ascii="Times New Roman" w:hAnsi="Times New Roman" w:cs="Times New Roman"/>
          <w:sz w:val="24"/>
          <w:szCs w:val="24"/>
        </w:rPr>
        <w:t>е</w:t>
      </w:r>
      <w:r w:rsidR="00D9687A" w:rsidRPr="009876B2">
        <w:rPr>
          <w:rFonts w:ascii="Times New Roman" w:hAnsi="Times New Roman" w:cs="Times New Roman"/>
          <w:sz w:val="24"/>
          <w:szCs w:val="24"/>
        </w:rPr>
        <w:t xml:space="preserve"> </w:t>
      </w:r>
      <w:r w:rsidR="00D9687A" w:rsidRPr="009876B2">
        <w:rPr>
          <w:rFonts w:ascii="Times New Roman" w:hAnsi="Times New Roman" w:cs="Times New Roman"/>
          <w:iCs/>
          <w:sz w:val="24"/>
          <w:szCs w:val="24"/>
        </w:rPr>
        <w:t>обязательств</w:t>
      </w:r>
      <w:r w:rsidR="00F90CCB" w:rsidRPr="009876B2">
        <w:rPr>
          <w:rFonts w:ascii="Times New Roman" w:hAnsi="Times New Roman" w:cs="Times New Roman"/>
          <w:iCs/>
          <w:sz w:val="24"/>
          <w:szCs w:val="24"/>
        </w:rPr>
        <w:t xml:space="preserve"> (заверений)</w:t>
      </w:r>
      <w:r w:rsidR="00D9687A" w:rsidRPr="009876B2">
        <w:rPr>
          <w:rFonts w:ascii="Times New Roman" w:hAnsi="Times New Roman" w:cs="Times New Roman"/>
          <w:iCs/>
          <w:sz w:val="24"/>
          <w:szCs w:val="24"/>
        </w:rPr>
        <w:t xml:space="preserve"> Заемщиком, срок исполнения которых наступил на указанную дату</w:t>
      </w:r>
      <w:r w:rsidR="008F444D" w:rsidRPr="009876B2">
        <w:rPr>
          <w:rFonts w:ascii="Times New Roman" w:hAnsi="Times New Roman" w:cs="Times New Roman"/>
          <w:iCs/>
          <w:sz w:val="24"/>
          <w:szCs w:val="24"/>
        </w:rPr>
        <w:t xml:space="preserve">, </w:t>
      </w:r>
      <w:r w:rsidR="008F444D" w:rsidRPr="009876B2">
        <w:rPr>
          <w:rFonts w:ascii="Times New Roman" w:hAnsi="Times New Roman" w:cs="Times New Roman"/>
          <w:i/>
          <w:iCs/>
          <w:sz w:val="24"/>
          <w:szCs w:val="24"/>
        </w:rPr>
        <w:t>в том числе представление в Фонд</w:t>
      </w:r>
      <w:r w:rsidR="008F444D" w:rsidRPr="009876B2">
        <w:rPr>
          <w:rFonts w:ascii="Times New Roman" w:hAnsi="Times New Roman" w:cs="Times New Roman"/>
          <w:iCs/>
          <w:sz w:val="24"/>
          <w:szCs w:val="24"/>
        </w:rPr>
        <w:t xml:space="preserve"> </w:t>
      </w:r>
      <w:r w:rsidR="00E46E4D" w:rsidRPr="009876B2">
        <w:rPr>
          <w:rFonts w:ascii="Times New Roman" w:hAnsi="Times New Roman" w:cs="Times New Roman"/>
          <w:i/>
          <w:sz w:val="24"/>
          <w:szCs w:val="24"/>
        </w:rPr>
        <w:t>ино</w:t>
      </w:r>
      <w:r w:rsidR="001558BD" w:rsidRPr="009876B2">
        <w:rPr>
          <w:rFonts w:ascii="Times New Roman" w:hAnsi="Times New Roman" w:cs="Times New Roman"/>
          <w:i/>
          <w:sz w:val="24"/>
          <w:szCs w:val="24"/>
        </w:rPr>
        <w:t>го</w:t>
      </w:r>
      <w:r w:rsidR="00E46E4D" w:rsidRPr="009876B2">
        <w:rPr>
          <w:rFonts w:ascii="Times New Roman" w:hAnsi="Times New Roman" w:cs="Times New Roman"/>
          <w:i/>
          <w:sz w:val="24"/>
          <w:szCs w:val="24"/>
        </w:rPr>
        <w:t xml:space="preserve"> обеспечени</w:t>
      </w:r>
      <w:r w:rsidR="001558BD" w:rsidRPr="009876B2">
        <w:rPr>
          <w:rFonts w:ascii="Times New Roman" w:hAnsi="Times New Roman" w:cs="Times New Roman"/>
          <w:i/>
          <w:sz w:val="24"/>
          <w:szCs w:val="24"/>
        </w:rPr>
        <w:t>я</w:t>
      </w:r>
      <w:r w:rsidR="008F444D" w:rsidRPr="009876B2">
        <w:rPr>
          <w:rStyle w:val="a5"/>
          <w:rFonts w:ascii="Times New Roman" w:hAnsi="Times New Roman" w:cs="Times New Roman"/>
          <w:sz w:val="24"/>
          <w:szCs w:val="24"/>
        </w:rPr>
        <w:footnoteReference w:id="8"/>
      </w:r>
      <w:r w:rsidR="00AF0F41" w:rsidRPr="009876B2">
        <w:rPr>
          <w:rFonts w:ascii="Times New Roman" w:hAnsi="Times New Roman" w:cs="Times New Roman"/>
          <w:iCs/>
          <w:sz w:val="24"/>
          <w:szCs w:val="24"/>
        </w:rPr>
        <w:t>;</w:t>
      </w:r>
    </w:p>
    <w:p w:rsidR="00E165C4" w:rsidRPr="009876B2" w:rsidRDefault="00233E58" w:rsidP="004B5E51">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2.</w:t>
      </w:r>
      <w:r w:rsidR="00432CB5">
        <w:rPr>
          <w:rFonts w:ascii="Times New Roman" w:hAnsi="Times New Roman" w:cs="Times New Roman"/>
          <w:sz w:val="24"/>
          <w:szCs w:val="24"/>
        </w:rPr>
        <w:t>6</w:t>
      </w:r>
      <w:r w:rsidRPr="009876B2">
        <w:rPr>
          <w:rFonts w:ascii="Times New Roman" w:hAnsi="Times New Roman" w:cs="Times New Roman"/>
          <w:sz w:val="24"/>
          <w:szCs w:val="24"/>
        </w:rPr>
        <w:t>.2</w:t>
      </w:r>
      <w:r w:rsidR="00E165C4" w:rsidRPr="009876B2">
        <w:rPr>
          <w:rFonts w:ascii="Times New Roman" w:hAnsi="Times New Roman" w:cs="Times New Roman"/>
          <w:sz w:val="24"/>
          <w:szCs w:val="24"/>
        </w:rPr>
        <w:t xml:space="preserve">. </w:t>
      </w:r>
      <w:r w:rsidR="00D9687A" w:rsidRPr="009876B2">
        <w:rPr>
          <w:rFonts w:ascii="Times New Roman" w:hAnsi="Times New Roman" w:cs="Times New Roman"/>
          <w:sz w:val="24"/>
          <w:szCs w:val="24"/>
        </w:rPr>
        <w:t>отсутстви</w:t>
      </w:r>
      <w:r w:rsidR="00537415" w:rsidRPr="009876B2">
        <w:rPr>
          <w:rFonts w:ascii="Times New Roman" w:hAnsi="Times New Roman" w:cs="Times New Roman"/>
          <w:sz w:val="24"/>
          <w:szCs w:val="24"/>
        </w:rPr>
        <w:t>е</w:t>
      </w:r>
      <w:r w:rsidR="00D9687A" w:rsidRPr="009876B2">
        <w:rPr>
          <w:rFonts w:ascii="Times New Roman" w:hAnsi="Times New Roman" w:cs="Times New Roman"/>
          <w:sz w:val="24"/>
          <w:szCs w:val="24"/>
        </w:rPr>
        <w:t xml:space="preserve"> </w:t>
      </w:r>
      <w:proofErr w:type="spellStart"/>
      <w:r w:rsidR="00D9687A" w:rsidRPr="009876B2">
        <w:rPr>
          <w:rFonts w:ascii="Times New Roman" w:hAnsi="Times New Roman" w:cs="Times New Roman"/>
          <w:iCs/>
          <w:sz w:val="24"/>
          <w:szCs w:val="24"/>
        </w:rPr>
        <w:t>неустраненных</w:t>
      </w:r>
      <w:proofErr w:type="spellEnd"/>
      <w:r w:rsidR="00D9687A" w:rsidRPr="009876B2">
        <w:rPr>
          <w:rFonts w:ascii="Times New Roman" w:hAnsi="Times New Roman" w:cs="Times New Roman"/>
          <w:iCs/>
          <w:sz w:val="24"/>
          <w:szCs w:val="24"/>
        </w:rPr>
        <w:t xml:space="preserve"> Заемщиком нарушений, выявленных в ходе проведения Фондом проверок соблюдения Заёмщиком </w:t>
      </w:r>
      <w:r w:rsidR="00504BB5" w:rsidRPr="009876B2">
        <w:rPr>
          <w:rFonts w:ascii="Times New Roman" w:hAnsi="Times New Roman" w:cs="Times New Roman"/>
          <w:iCs/>
          <w:sz w:val="24"/>
          <w:szCs w:val="24"/>
        </w:rPr>
        <w:t xml:space="preserve">целевого использования займа, </w:t>
      </w:r>
      <w:r w:rsidR="00D9687A" w:rsidRPr="009876B2">
        <w:rPr>
          <w:rFonts w:ascii="Times New Roman" w:hAnsi="Times New Roman" w:cs="Times New Roman"/>
          <w:iCs/>
          <w:sz w:val="24"/>
          <w:szCs w:val="24"/>
        </w:rPr>
        <w:t>требов</w:t>
      </w:r>
      <w:r w:rsidR="00FB3F75" w:rsidRPr="009876B2">
        <w:rPr>
          <w:rFonts w:ascii="Times New Roman" w:hAnsi="Times New Roman" w:cs="Times New Roman"/>
          <w:iCs/>
          <w:sz w:val="24"/>
          <w:szCs w:val="24"/>
        </w:rPr>
        <w:t>аний, предусмотренных Правилами</w:t>
      </w:r>
      <w:r w:rsidR="00D9687A" w:rsidRPr="009876B2">
        <w:rPr>
          <w:rFonts w:ascii="Times New Roman" w:hAnsi="Times New Roman" w:cs="Times New Roman"/>
          <w:iCs/>
          <w:sz w:val="24"/>
          <w:szCs w:val="24"/>
        </w:rPr>
        <w:t xml:space="preserve"> и создающих существенные риски для реализации проекта</w:t>
      </w:r>
      <w:r w:rsidR="00AF0F41" w:rsidRPr="009876B2">
        <w:rPr>
          <w:rFonts w:ascii="Times New Roman" w:hAnsi="Times New Roman" w:cs="Times New Roman"/>
          <w:iCs/>
          <w:sz w:val="24"/>
          <w:szCs w:val="24"/>
        </w:rPr>
        <w:t>, возврата займа</w:t>
      </w:r>
      <w:r w:rsidR="00AF0F41" w:rsidRPr="009876B2">
        <w:rPr>
          <w:rFonts w:ascii="Times New Roman" w:hAnsi="Times New Roman" w:cs="Times New Roman"/>
          <w:sz w:val="24"/>
          <w:szCs w:val="24"/>
        </w:rPr>
        <w:t>;</w:t>
      </w:r>
    </w:p>
    <w:p w:rsidR="00D9687A" w:rsidRPr="009876B2" w:rsidRDefault="00233E58" w:rsidP="00E165C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2</w:t>
      </w:r>
      <w:r w:rsidR="00CF705D" w:rsidRPr="009876B2">
        <w:rPr>
          <w:rFonts w:ascii="Times New Roman" w:hAnsi="Times New Roman" w:cs="Times New Roman"/>
          <w:sz w:val="24"/>
          <w:szCs w:val="24"/>
        </w:rPr>
        <w:t>.</w:t>
      </w:r>
      <w:r w:rsidR="00432CB5">
        <w:rPr>
          <w:rFonts w:ascii="Times New Roman" w:hAnsi="Times New Roman" w:cs="Times New Roman"/>
          <w:sz w:val="24"/>
          <w:szCs w:val="24"/>
        </w:rPr>
        <w:t>6</w:t>
      </w:r>
      <w:r w:rsidR="00CF705D" w:rsidRPr="009876B2">
        <w:rPr>
          <w:rFonts w:ascii="Times New Roman" w:hAnsi="Times New Roman" w:cs="Times New Roman"/>
          <w:sz w:val="24"/>
          <w:szCs w:val="24"/>
        </w:rPr>
        <w:t>.</w:t>
      </w:r>
      <w:r w:rsidRPr="009876B2">
        <w:rPr>
          <w:rFonts w:ascii="Times New Roman" w:hAnsi="Times New Roman" w:cs="Times New Roman"/>
          <w:sz w:val="24"/>
          <w:szCs w:val="24"/>
        </w:rPr>
        <w:t>3</w:t>
      </w:r>
      <w:r w:rsidR="00E165C4" w:rsidRPr="009876B2">
        <w:rPr>
          <w:rFonts w:ascii="Times New Roman" w:hAnsi="Times New Roman" w:cs="Times New Roman"/>
          <w:sz w:val="24"/>
          <w:szCs w:val="24"/>
        </w:rPr>
        <w:t>.</w:t>
      </w:r>
      <w:r w:rsidR="00D9687A" w:rsidRPr="009876B2">
        <w:rPr>
          <w:rFonts w:ascii="Times New Roman" w:hAnsi="Times New Roman" w:cs="Times New Roman"/>
          <w:sz w:val="24"/>
          <w:szCs w:val="24"/>
        </w:rPr>
        <w:t xml:space="preserve"> отсутстви</w:t>
      </w:r>
      <w:r w:rsidR="00537415" w:rsidRPr="009876B2">
        <w:rPr>
          <w:rFonts w:ascii="Times New Roman" w:hAnsi="Times New Roman" w:cs="Times New Roman"/>
          <w:sz w:val="24"/>
          <w:szCs w:val="24"/>
        </w:rPr>
        <w:t>е</w:t>
      </w:r>
      <w:r w:rsidR="00D9687A" w:rsidRPr="009876B2">
        <w:rPr>
          <w:rFonts w:ascii="Times New Roman" w:hAnsi="Times New Roman" w:cs="Times New Roman"/>
          <w:sz w:val="24"/>
          <w:szCs w:val="24"/>
        </w:rPr>
        <w:t xml:space="preserve"> </w:t>
      </w:r>
      <w:r w:rsidR="00AF0F41" w:rsidRPr="009876B2">
        <w:rPr>
          <w:rFonts w:ascii="Times New Roman" w:hAnsi="Times New Roman" w:cs="Times New Roman"/>
          <w:sz w:val="24"/>
          <w:szCs w:val="24"/>
        </w:rPr>
        <w:t>просроченной задолженности</w:t>
      </w:r>
      <w:r w:rsidR="00D9687A" w:rsidRPr="009876B2">
        <w:rPr>
          <w:rFonts w:ascii="Times New Roman" w:hAnsi="Times New Roman" w:cs="Times New Roman"/>
          <w:sz w:val="24"/>
          <w:szCs w:val="24"/>
        </w:rPr>
        <w:t xml:space="preserve"> </w:t>
      </w:r>
      <w:r w:rsidR="00F14B36" w:rsidRPr="009876B2">
        <w:rPr>
          <w:rFonts w:ascii="Times New Roman" w:hAnsi="Times New Roman" w:cs="Times New Roman"/>
          <w:sz w:val="24"/>
          <w:szCs w:val="24"/>
        </w:rPr>
        <w:t xml:space="preserve">перед Фондом, в том числе </w:t>
      </w:r>
      <w:r w:rsidR="00D9687A" w:rsidRPr="009876B2">
        <w:rPr>
          <w:rFonts w:ascii="Times New Roman" w:hAnsi="Times New Roman" w:cs="Times New Roman"/>
          <w:sz w:val="24"/>
          <w:szCs w:val="24"/>
        </w:rPr>
        <w:t xml:space="preserve">неуплаченных </w:t>
      </w:r>
      <w:r w:rsidR="00A70184" w:rsidRPr="009876B2">
        <w:rPr>
          <w:rFonts w:ascii="Times New Roman" w:hAnsi="Times New Roman" w:cs="Times New Roman"/>
          <w:sz w:val="24"/>
          <w:szCs w:val="24"/>
        </w:rPr>
        <w:t>штрафов, неустоек по Договору</w:t>
      </w:r>
      <w:r w:rsidR="008F444D" w:rsidRPr="009876B2">
        <w:rPr>
          <w:rFonts w:ascii="Times New Roman" w:hAnsi="Times New Roman" w:cs="Times New Roman"/>
          <w:sz w:val="24"/>
          <w:szCs w:val="24"/>
        </w:rPr>
        <w:t>.</w:t>
      </w:r>
    </w:p>
    <w:p w:rsidR="00884AB5" w:rsidRPr="009876B2" w:rsidRDefault="00884AB5" w:rsidP="00E165C4">
      <w:pPr>
        <w:spacing w:after="0" w:line="360" w:lineRule="auto"/>
        <w:ind w:firstLine="709"/>
        <w:jc w:val="both"/>
        <w:rPr>
          <w:rFonts w:ascii="Times New Roman" w:hAnsi="Times New Roman" w:cs="Times New Roman"/>
          <w:sz w:val="24"/>
          <w:szCs w:val="24"/>
        </w:rPr>
      </w:pPr>
    </w:p>
    <w:p w:rsidR="00FF08BF" w:rsidRPr="00FF08BF" w:rsidRDefault="00FF08BF" w:rsidP="00FF08BF">
      <w:pPr>
        <w:spacing w:after="0" w:line="360" w:lineRule="auto"/>
        <w:jc w:val="center"/>
        <w:rPr>
          <w:rFonts w:ascii="Times New Roman" w:eastAsia="Times New Roman" w:hAnsi="Times New Roman" w:cs="Times New Roman"/>
          <w:b/>
          <w:bCs/>
          <w:sz w:val="24"/>
          <w:szCs w:val="24"/>
          <w:lang w:eastAsia="ru-RU"/>
        </w:rPr>
      </w:pPr>
      <w:r w:rsidRPr="00FF08BF">
        <w:rPr>
          <w:rFonts w:ascii="Times New Roman" w:eastAsia="Times New Roman" w:hAnsi="Times New Roman" w:cs="Times New Roman"/>
          <w:b/>
          <w:bCs/>
          <w:sz w:val="24"/>
          <w:szCs w:val="24"/>
          <w:lang w:eastAsia="ru-RU"/>
        </w:rPr>
        <w:t xml:space="preserve">3. ОСНОВАНИЯ И ПОРЯДОК УМЕНЬШЕНИЯ ИЛИ УВЕЛИЧЕНИЯ </w:t>
      </w:r>
    </w:p>
    <w:p w:rsidR="00FF08BF" w:rsidRPr="00FF08BF" w:rsidRDefault="00FF08BF" w:rsidP="00FF08BF">
      <w:pPr>
        <w:spacing w:after="0" w:line="360" w:lineRule="auto"/>
        <w:jc w:val="center"/>
        <w:rPr>
          <w:rFonts w:ascii="Times New Roman" w:eastAsia="Times New Roman" w:hAnsi="Times New Roman" w:cs="Times New Roman"/>
          <w:b/>
          <w:bCs/>
          <w:sz w:val="24"/>
          <w:szCs w:val="24"/>
          <w:lang w:eastAsia="ru-RU"/>
        </w:rPr>
      </w:pPr>
      <w:r w:rsidRPr="00FF08BF">
        <w:rPr>
          <w:rFonts w:ascii="Times New Roman" w:eastAsia="Times New Roman" w:hAnsi="Times New Roman" w:cs="Times New Roman"/>
          <w:b/>
          <w:bCs/>
          <w:sz w:val="24"/>
          <w:szCs w:val="24"/>
          <w:lang w:eastAsia="ru-RU"/>
        </w:rPr>
        <w:t>СУММЫ ЗАЙМА (ЛИМИТА ПО ЗАЙМУ)</w:t>
      </w:r>
    </w:p>
    <w:p w:rsidR="00FF08BF" w:rsidRPr="00FF08BF" w:rsidRDefault="00FF08BF" w:rsidP="00FF08BF">
      <w:pPr>
        <w:spacing w:after="0" w:line="360" w:lineRule="auto"/>
        <w:jc w:val="center"/>
        <w:rPr>
          <w:rFonts w:ascii="Times New Roman" w:eastAsia="Times New Roman" w:hAnsi="Times New Roman" w:cs="Times New Roman"/>
          <w:b/>
          <w:bCs/>
          <w:sz w:val="24"/>
          <w:szCs w:val="24"/>
          <w:lang w:eastAsia="ru-RU"/>
        </w:rPr>
      </w:pPr>
    </w:p>
    <w:p w:rsidR="00846862" w:rsidRPr="003811AB" w:rsidRDefault="00846862" w:rsidP="00846862">
      <w:pPr>
        <w:spacing w:line="360" w:lineRule="auto"/>
        <w:ind w:firstLine="686"/>
        <w:jc w:val="both"/>
        <w:rPr>
          <w:rFonts w:ascii="Times New Roman" w:eastAsia="Times New Roman" w:hAnsi="Times New Roman" w:cs="Times New Roman"/>
          <w:bCs/>
          <w:i/>
          <w:sz w:val="24"/>
          <w:szCs w:val="24"/>
          <w:lang w:eastAsia="ru-RU"/>
        </w:rPr>
      </w:pPr>
      <w:r w:rsidRPr="003811AB">
        <w:rPr>
          <w:rFonts w:ascii="Times New Roman" w:eastAsia="Times New Roman" w:hAnsi="Times New Roman" w:cs="Times New Roman"/>
          <w:bCs/>
          <w:i/>
          <w:sz w:val="24"/>
          <w:szCs w:val="24"/>
          <w:lang w:eastAsia="ru-RU"/>
        </w:rPr>
        <w:t xml:space="preserve">В настоящий раздел включаются положения о порядке и основаниях уменьшения, </w:t>
      </w:r>
      <w:r w:rsidRPr="003811AB">
        <w:rPr>
          <w:rFonts w:ascii="Times New Roman" w:eastAsia="Times New Roman" w:hAnsi="Times New Roman" w:cs="Times New Roman"/>
          <w:b/>
          <w:bCs/>
          <w:i/>
          <w:sz w:val="24"/>
          <w:szCs w:val="24"/>
          <w:lang w:eastAsia="ru-RU"/>
        </w:rPr>
        <w:t>увеличения</w:t>
      </w:r>
      <w:r w:rsidRPr="003811AB">
        <w:rPr>
          <w:rFonts w:ascii="Times New Roman" w:eastAsia="Times New Roman" w:hAnsi="Times New Roman" w:cs="Times New Roman"/>
          <w:bCs/>
          <w:i/>
          <w:sz w:val="24"/>
          <w:szCs w:val="24"/>
          <w:lang w:eastAsia="ru-RU"/>
        </w:rPr>
        <w:t xml:space="preserve"> Фондом суммы займа (лимита по займу), в том числе:</w:t>
      </w:r>
    </w:p>
    <w:p w:rsidR="00846862" w:rsidRDefault="00846862" w:rsidP="00846862">
      <w:pPr>
        <w:spacing w:line="360" w:lineRule="auto"/>
        <w:ind w:firstLine="686"/>
        <w:jc w:val="both"/>
        <w:rPr>
          <w:rFonts w:ascii="Times New Roman" w:eastAsia="Times New Roman" w:hAnsi="Times New Roman" w:cs="Times New Roman"/>
          <w:bCs/>
          <w:sz w:val="24"/>
          <w:szCs w:val="24"/>
          <w:lang w:eastAsia="ru-RU"/>
        </w:rPr>
      </w:pPr>
      <w:r w:rsidRPr="00C751CC">
        <w:rPr>
          <w:rFonts w:ascii="Times New Roman" w:eastAsia="Times New Roman" w:hAnsi="Times New Roman" w:cs="Times New Roman"/>
          <w:bCs/>
          <w:sz w:val="24"/>
          <w:szCs w:val="24"/>
          <w:lang w:eastAsia="ru-RU"/>
        </w:rPr>
        <w:t xml:space="preserve">3.1. В случае уменьшения </w:t>
      </w:r>
      <w:r w:rsidRPr="003811AB">
        <w:rPr>
          <w:rFonts w:ascii="Times New Roman" w:eastAsia="Times New Roman" w:hAnsi="Times New Roman" w:cs="Times New Roman"/>
          <w:b/>
          <w:bCs/>
          <w:sz w:val="24"/>
          <w:szCs w:val="24"/>
          <w:lang w:eastAsia="ru-RU"/>
        </w:rPr>
        <w:t>или увеличения</w:t>
      </w:r>
      <w:r w:rsidRPr="00C751CC">
        <w:rPr>
          <w:rFonts w:ascii="Times New Roman" w:eastAsia="Times New Roman" w:hAnsi="Times New Roman" w:cs="Times New Roman"/>
          <w:bCs/>
          <w:sz w:val="24"/>
          <w:szCs w:val="24"/>
          <w:lang w:eastAsia="ru-RU"/>
        </w:rPr>
        <w:t xml:space="preserve"> стоимости проекта, подтвержденного, в том числе результатами проведенного технологического и ценового аудита, изменениями в проектную документацию, результатами экспертизы проектной документации, лимит по займу </w:t>
      </w:r>
      <w:r w:rsidRPr="003811AB">
        <w:rPr>
          <w:rFonts w:ascii="Times New Roman" w:eastAsia="Times New Roman" w:hAnsi="Times New Roman" w:cs="Times New Roman"/>
          <w:b/>
          <w:bCs/>
          <w:sz w:val="24"/>
          <w:szCs w:val="24"/>
          <w:lang w:eastAsia="ru-RU"/>
        </w:rPr>
        <w:t>может быть уменьшен или увеличен</w:t>
      </w:r>
      <w:r w:rsidRPr="00C751CC">
        <w:rPr>
          <w:rFonts w:ascii="Times New Roman" w:eastAsia="Times New Roman" w:hAnsi="Times New Roman" w:cs="Times New Roman"/>
          <w:bCs/>
          <w:sz w:val="24"/>
          <w:szCs w:val="24"/>
          <w:lang w:eastAsia="ru-RU"/>
        </w:rPr>
        <w:t xml:space="preserve"> по соглашению сторон.</w:t>
      </w:r>
    </w:p>
    <w:p w:rsidR="001E4D31" w:rsidRPr="00F82C06" w:rsidRDefault="00846862" w:rsidP="00F82C06">
      <w:pPr>
        <w:spacing w:after="0" w:line="360" w:lineRule="auto"/>
        <w:ind w:firstLine="708"/>
        <w:jc w:val="both"/>
        <w:rPr>
          <w:rFonts w:ascii="Times New Roman" w:hAnsi="Times New Roman" w:cs="Times New Roman"/>
          <w:sz w:val="24"/>
          <w:szCs w:val="24"/>
        </w:rPr>
      </w:pPr>
      <w:r w:rsidRPr="00C751CC">
        <w:rPr>
          <w:rFonts w:ascii="Times New Roman" w:hAnsi="Times New Roman" w:cs="Times New Roman"/>
          <w:sz w:val="24"/>
          <w:szCs w:val="24"/>
        </w:rPr>
        <w:lastRenderedPageBreak/>
        <w:t xml:space="preserve">3.2. В </w:t>
      </w:r>
      <w:proofErr w:type="gramStart"/>
      <w:r w:rsidRPr="00C751CC">
        <w:rPr>
          <w:rFonts w:ascii="Times New Roman" w:hAnsi="Times New Roman" w:cs="Times New Roman"/>
          <w:sz w:val="24"/>
          <w:szCs w:val="24"/>
        </w:rPr>
        <w:t>случае  уменьшения</w:t>
      </w:r>
      <w:proofErr w:type="gramEnd"/>
      <w:r w:rsidRPr="00C751CC">
        <w:rPr>
          <w:rFonts w:ascii="Times New Roman" w:hAnsi="Times New Roman" w:cs="Times New Roman"/>
          <w:sz w:val="24"/>
          <w:szCs w:val="24"/>
        </w:rPr>
        <w:t xml:space="preserve"> </w:t>
      </w:r>
      <w:r w:rsidRPr="00F82C06">
        <w:rPr>
          <w:rFonts w:ascii="Times New Roman" w:hAnsi="Times New Roman" w:cs="Times New Roman"/>
          <w:sz w:val="24"/>
          <w:szCs w:val="24"/>
          <w:lang w:eastAsia="ru-RU"/>
        </w:rPr>
        <w:t>стоимости проекта</w:t>
      </w:r>
      <w:r w:rsidRPr="00F82C06">
        <w:rPr>
          <w:rFonts w:ascii="Times New Roman" w:hAnsi="Times New Roman" w:cs="Times New Roman"/>
          <w:sz w:val="24"/>
          <w:szCs w:val="24"/>
        </w:rPr>
        <w:t xml:space="preserve"> Заёмщик обязан уведомить Фонд</w:t>
      </w:r>
      <w:r w:rsidR="001E4D31" w:rsidRPr="00F82C06">
        <w:rPr>
          <w:rFonts w:ascii="Times New Roman" w:hAnsi="Times New Roman" w:cs="Times New Roman"/>
          <w:sz w:val="24"/>
          <w:szCs w:val="24"/>
        </w:rPr>
        <w:t xml:space="preserve">, </w:t>
      </w:r>
      <w:r w:rsidR="001E4D31" w:rsidRPr="00F82C06">
        <w:rPr>
          <w:rFonts w:ascii="Times New Roman" w:hAnsi="Times New Roman" w:cs="Times New Roman"/>
          <w:b/>
          <w:sz w:val="24"/>
          <w:szCs w:val="24"/>
        </w:rPr>
        <w:t>представить предложения об уменьшении суммы займа (нового лимита по займу) с учетом  требований подпункта «б» пункта 7 Правил и направить в Фонд заявление об осуществлении частичного досрочного погашения суммы займа в части превышения полученной суммы займа над новым лимитом по займу.</w:t>
      </w:r>
    </w:p>
    <w:p w:rsidR="001E4D31" w:rsidRPr="00F82C06" w:rsidRDefault="001E4D31" w:rsidP="00FF08BF">
      <w:pPr>
        <w:spacing w:after="0" w:line="360" w:lineRule="auto"/>
        <w:ind w:firstLine="708"/>
        <w:jc w:val="both"/>
        <w:rPr>
          <w:rFonts w:ascii="Times New Roman" w:eastAsia="Times New Roman" w:hAnsi="Times New Roman" w:cs="Times New Roman"/>
          <w:b/>
          <w:bCs/>
          <w:sz w:val="24"/>
          <w:szCs w:val="24"/>
          <w:lang w:eastAsia="ru-RU"/>
        </w:rPr>
      </w:pPr>
    </w:p>
    <w:p w:rsidR="001E4D31" w:rsidRDefault="001E4D31" w:rsidP="00FF08BF">
      <w:pPr>
        <w:spacing w:after="0" w:line="360" w:lineRule="auto"/>
        <w:ind w:firstLine="708"/>
        <w:jc w:val="both"/>
        <w:rPr>
          <w:rFonts w:ascii="Times New Roman" w:eastAsia="Times New Roman" w:hAnsi="Times New Roman" w:cs="Times New Roman"/>
          <w:b/>
          <w:bCs/>
          <w:sz w:val="24"/>
          <w:szCs w:val="24"/>
          <w:lang w:eastAsia="ru-RU"/>
        </w:rPr>
      </w:pPr>
    </w:p>
    <w:p w:rsidR="00E165C4" w:rsidRPr="009876B2" w:rsidRDefault="00563CC0" w:rsidP="00FF08BF">
      <w:pPr>
        <w:spacing w:after="0" w:line="360" w:lineRule="auto"/>
        <w:ind w:firstLine="708"/>
        <w:jc w:val="both"/>
        <w:rPr>
          <w:rFonts w:ascii="Times New Roman" w:hAnsi="Times New Roman" w:cs="Times New Roman"/>
          <w:sz w:val="24"/>
          <w:szCs w:val="24"/>
        </w:rPr>
      </w:pPr>
      <w:r w:rsidRPr="009876B2">
        <w:rPr>
          <w:rFonts w:ascii="Times New Roman" w:hAnsi="Times New Roman" w:cs="Times New Roman"/>
          <w:b/>
          <w:sz w:val="24"/>
          <w:szCs w:val="24"/>
        </w:rPr>
        <w:t>4</w:t>
      </w:r>
      <w:r w:rsidR="00360F06" w:rsidRPr="009876B2">
        <w:rPr>
          <w:rFonts w:ascii="Times New Roman" w:hAnsi="Times New Roman" w:cs="Times New Roman"/>
          <w:b/>
          <w:sz w:val="24"/>
          <w:szCs w:val="24"/>
        </w:rPr>
        <w:t xml:space="preserve">. </w:t>
      </w:r>
      <w:r w:rsidR="002A7A7C" w:rsidRPr="009876B2">
        <w:rPr>
          <w:rFonts w:ascii="Times New Roman" w:hAnsi="Times New Roman" w:cs="Times New Roman"/>
          <w:b/>
          <w:sz w:val="24"/>
          <w:szCs w:val="24"/>
        </w:rPr>
        <w:t xml:space="preserve">ВОЗВРАТ ЗАЕМЩИКОМ ЗАЙМА. </w:t>
      </w:r>
      <w:r w:rsidR="00360F06" w:rsidRPr="009876B2">
        <w:rPr>
          <w:rFonts w:ascii="Times New Roman" w:eastAsia="Times New Roman" w:hAnsi="Times New Roman" w:cs="Times New Roman"/>
          <w:b/>
          <w:bCs/>
          <w:sz w:val="24"/>
          <w:szCs w:val="24"/>
          <w:lang w:eastAsia="ru-RU"/>
        </w:rPr>
        <w:t>СРОКИ ВОЗВРАТА ЗАЕМЩИКОМ ЗАЙМА</w:t>
      </w:r>
      <w:r w:rsidR="009E7595" w:rsidRPr="009876B2">
        <w:rPr>
          <w:rFonts w:ascii="Times New Roman" w:eastAsia="Times New Roman" w:hAnsi="Times New Roman" w:cs="Times New Roman"/>
          <w:b/>
          <w:bCs/>
          <w:sz w:val="24"/>
          <w:szCs w:val="24"/>
          <w:lang w:eastAsia="ru-RU"/>
        </w:rPr>
        <w:t xml:space="preserve"> И </w:t>
      </w:r>
      <w:r w:rsidR="00360F06" w:rsidRPr="009876B2">
        <w:rPr>
          <w:rFonts w:ascii="Times New Roman" w:eastAsia="Times New Roman" w:hAnsi="Times New Roman" w:cs="Times New Roman"/>
          <w:b/>
          <w:bCs/>
          <w:sz w:val="24"/>
          <w:szCs w:val="24"/>
          <w:lang w:eastAsia="ru-RU"/>
        </w:rPr>
        <w:t>УПЛАТЫ ПРОЦЕНТОВ</w:t>
      </w:r>
      <w:r w:rsidR="0026391F" w:rsidRPr="009876B2">
        <w:rPr>
          <w:rFonts w:ascii="Times New Roman" w:eastAsia="Times New Roman" w:hAnsi="Times New Roman" w:cs="Times New Roman"/>
          <w:b/>
          <w:bCs/>
          <w:sz w:val="24"/>
          <w:szCs w:val="24"/>
          <w:lang w:eastAsia="ru-RU"/>
        </w:rPr>
        <w:t>.</w:t>
      </w:r>
      <w:r w:rsidR="00360F06" w:rsidRPr="009876B2">
        <w:rPr>
          <w:rFonts w:ascii="Times New Roman" w:eastAsia="Times New Roman" w:hAnsi="Times New Roman" w:cs="Times New Roman"/>
          <w:b/>
          <w:bCs/>
          <w:sz w:val="24"/>
          <w:szCs w:val="24"/>
          <w:lang w:eastAsia="ru-RU"/>
        </w:rPr>
        <w:t xml:space="preserve"> ОЧЕРЕДНОСТЬ ПОГАШЕНИЯ ЗАДОЛЖЕННОСТИ</w:t>
      </w:r>
      <w:r w:rsidR="00547FFC" w:rsidRPr="009876B2">
        <w:rPr>
          <w:rFonts w:ascii="Times New Roman" w:eastAsia="Times New Roman" w:hAnsi="Times New Roman" w:cs="Times New Roman"/>
          <w:b/>
          <w:bCs/>
          <w:sz w:val="24"/>
          <w:szCs w:val="24"/>
          <w:lang w:eastAsia="ru-RU"/>
        </w:rPr>
        <w:t xml:space="preserve"> </w:t>
      </w:r>
    </w:p>
    <w:p w:rsidR="0026391F" w:rsidRPr="009876B2" w:rsidRDefault="0026391F" w:rsidP="00E165C4">
      <w:pPr>
        <w:spacing w:after="0" w:line="360" w:lineRule="auto"/>
        <w:ind w:firstLine="709"/>
        <w:jc w:val="both"/>
        <w:rPr>
          <w:rFonts w:ascii="Times New Roman" w:hAnsi="Times New Roman" w:cs="Times New Roman"/>
          <w:sz w:val="24"/>
          <w:szCs w:val="24"/>
        </w:rPr>
      </w:pPr>
    </w:p>
    <w:p w:rsidR="0026391F" w:rsidRPr="009876B2" w:rsidRDefault="008014C9" w:rsidP="00547FFC">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В настоящий раздел включаются положения</w:t>
      </w:r>
      <w:r w:rsidR="006B2422" w:rsidRPr="009876B2">
        <w:rPr>
          <w:rFonts w:ascii="Times New Roman" w:hAnsi="Times New Roman" w:cs="Times New Roman"/>
          <w:i/>
          <w:sz w:val="24"/>
          <w:szCs w:val="24"/>
        </w:rPr>
        <w:t xml:space="preserve"> о </w:t>
      </w:r>
      <w:r w:rsidR="009E7595" w:rsidRPr="009876B2">
        <w:rPr>
          <w:rFonts w:ascii="Times New Roman" w:hAnsi="Times New Roman" w:cs="Times New Roman"/>
          <w:i/>
          <w:sz w:val="24"/>
          <w:szCs w:val="24"/>
        </w:rPr>
        <w:t xml:space="preserve">возврате Заемщиком займа, </w:t>
      </w:r>
      <w:r w:rsidR="006B2422" w:rsidRPr="009876B2">
        <w:rPr>
          <w:rFonts w:ascii="Times New Roman" w:hAnsi="Times New Roman" w:cs="Times New Roman"/>
          <w:i/>
          <w:sz w:val="24"/>
          <w:szCs w:val="24"/>
        </w:rPr>
        <w:t>срок</w:t>
      </w:r>
      <w:r w:rsidR="009E7595" w:rsidRPr="009876B2">
        <w:rPr>
          <w:rFonts w:ascii="Times New Roman" w:hAnsi="Times New Roman" w:cs="Times New Roman"/>
          <w:i/>
          <w:sz w:val="24"/>
          <w:szCs w:val="24"/>
        </w:rPr>
        <w:t>ах</w:t>
      </w:r>
      <w:r w:rsidR="006B2422" w:rsidRPr="009876B2">
        <w:rPr>
          <w:rFonts w:ascii="Times New Roman" w:hAnsi="Times New Roman" w:cs="Times New Roman"/>
          <w:i/>
          <w:sz w:val="24"/>
          <w:szCs w:val="24"/>
        </w:rPr>
        <w:t xml:space="preserve"> </w:t>
      </w:r>
      <w:r w:rsidR="009E7595" w:rsidRPr="009876B2">
        <w:rPr>
          <w:rFonts w:ascii="Times New Roman" w:hAnsi="Times New Roman" w:cs="Times New Roman"/>
          <w:i/>
          <w:sz w:val="24"/>
          <w:szCs w:val="24"/>
        </w:rPr>
        <w:t xml:space="preserve">такого </w:t>
      </w:r>
      <w:r w:rsidR="006B2422" w:rsidRPr="009876B2">
        <w:rPr>
          <w:rFonts w:ascii="Times New Roman" w:hAnsi="Times New Roman" w:cs="Times New Roman"/>
          <w:i/>
          <w:sz w:val="24"/>
          <w:szCs w:val="24"/>
        </w:rPr>
        <w:t>возврата</w:t>
      </w:r>
      <w:r w:rsidR="009E7595" w:rsidRPr="009876B2">
        <w:rPr>
          <w:rFonts w:ascii="Times New Roman" w:hAnsi="Times New Roman" w:cs="Times New Roman"/>
          <w:i/>
          <w:sz w:val="24"/>
          <w:szCs w:val="24"/>
        </w:rPr>
        <w:t xml:space="preserve"> и</w:t>
      </w:r>
      <w:r w:rsidRPr="009876B2">
        <w:rPr>
          <w:rFonts w:ascii="Times New Roman" w:hAnsi="Times New Roman" w:cs="Times New Roman"/>
          <w:i/>
          <w:sz w:val="24"/>
          <w:szCs w:val="24"/>
        </w:rPr>
        <w:t xml:space="preserve"> уплаты процентов за пользование займом, </w:t>
      </w:r>
      <w:r w:rsidR="009E7595" w:rsidRPr="009876B2">
        <w:rPr>
          <w:rFonts w:ascii="Times New Roman" w:hAnsi="Times New Roman" w:cs="Times New Roman"/>
          <w:i/>
          <w:sz w:val="24"/>
          <w:szCs w:val="24"/>
        </w:rPr>
        <w:t>а также</w:t>
      </w:r>
      <w:r w:rsidRPr="009876B2">
        <w:rPr>
          <w:rFonts w:ascii="Times New Roman" w:hAnsi="Times New Roman" w:cs="Times New Roman"/>
          <w:i/>
          <w:sz w:val="24"/>
          <w:szCs w:val="24"/>
        </w:rPr>
        <w:t xml:space="preserve"> очередност</w:t>
      </w:r>
      <w:r w:rsidR="006B2422" w:rsidRPr="009876B2">
        <w:rPr>
          <w:rFonts w:ascii="Times New Roman" w:hAnsi="Times New Roman" w:cs="Times New Roman"/>
          <w:i/>
          <w:sz w:val="24"/>
          <w:szCs w:val="24"/>
        </w:rPr>
        <w:t>и</w:t>
      </w:r>
      <w:r w:rsidRPr="009876B2">
        <w:rPr>
          <w:rFonts w:ascii="Times New Roman" w:hAnsi="Times New Roman" w:cs="Times New Roman"/>
          <w:i/>
          <w:sz w:val="24"/>
          <w:szCs w:val="24"/>
        </w:rPr>
        <w:t xml:space="preserve"> погашения задолженности </w:t>
      </w:r>
      <w:r w:rsidR="009E7595" w:rsidRPr="009876B2">
        <w:rPr>
          <w:rFonts w:ascii="Times New Roman" w:hAnsi="Times New Roman" w:cs="Times New Roman"/>
          <w:i/>
          <w:sz w:val="24"/>
          <w:szCs w:val="24"/>
        </w:rPr>
        <w:t>З</w:t>
      </w:r>
      <w:r w:rsidRPr="009876B2">
        <w:rPr>
          <w:rFonts w:ascii="Times New Roman" w:hAnsi="Times New Roman" w:cs="Times New Roman"/>
          <w:i/>
          <w:sz w:val="24"/>
          <w:szCs w:val="24"/>
        </w:rPr>
        <w:t>аемщиком, в том числе:</w:t>
      </w:r>
    </w:p>
    <w:p w:rsidR="00FD6FEF" w:rsidRPr="009876B2" w:rsidRDefault="008014C9"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Заемщик обязуется вернуть предоставленн</w:t>
      </w:r>
      <w:r w:rsidR="00AE0AA0" w:rsidRPr="009876B2">
        <w:rPr>
          <w:rFonts w:ascii="Times New Roman" w:hAnsi="Times New Roman" w:cs="Times New Roman"/>
          <w:sz w:val="24"/>
          <w:szCs w:val="24"/>
        </w:rPr>
        <w:t>ые</w:t>
      </w:r>
      <w:r w:rsidR="00DE0427" w:rsidRPr="009876B2">
        <w:rPr>
          <w:rFonts w:ascii="Times New Roman" w:hAnsi="Times New Roman" w:cs="Times New Roman"/>
          <w:sz w:val="24"/>
          <w:szCs w:val="24"/>
        </w:rPr>
        <w:t xml:space="preserve"> ему в соответствии с </w:t>
      </w:r>
      <w:r w:rsidR="001F74D2" w:rsidRPr="009876B2">
        <w:rPr>
          <w:rFonts w:ascii="Times New Roman" w:hAnsi="Times New Roman" w:cs="Times New Roman"/>
          <w:sz w:val="24"/>
          <w:szCs w:val="24"/>
        </w:rPr>
        <w:t xml:space="preserve">Договором </w:t>
      </w:r>
      <w:r w:rsidR="00AE0AA0" w:rsidRPr="009876B2">
        <w:rPr>
          <w:rFonts w:ascii="Times New Roman" w:hAnsi="Times New Roman" w:cs="Times New Roman"/>
          <w:sz w:val="24"/>
          <w:szCs w:val="24"/>
        </w:rPr>
        <w:t>Транши</w:t>
      </w:r>
      <w:r w:rsidR="001558BD" w:rsidRPr="009876B2">
        <w:rPr>
          <w:rFonts w:ascii="Times New Roman" w:hAnsi="Times New Roman" w:cs="Times New Roman"/>
          <w:sz w:val="24"/>
          <w:szCs w:val="24"/>
        </w:rPr>
        <w:t xml:space="preserve"> в сроки, определенные графиками, указанными в пункте </w:t>
      </w:r>
      <w:r w:rsidR="00563CC0" w:rsidRPr="009876B2">
        <w:rPr>
          <w:rFonts w:ascii="Times New Roman" w:hAnsi="Times New Roman" w:cs="Times New Roman"/>
          <w:sz w:val="24"/>
          <w:szCs w:val="24"/>
        </w:rPr>
        <w:t>4</w:t>
      </w:r>
      <w:r w:rsidR="001558BD" w:rsidRPr="009876B2">
        <w:rPr>
          <w:rFonts w:ascii="Times New Roman" w:hAnsi="Times New Roman" w:cs="Times New Roman"/>
          <w:sz w:val="24"/>
          <w:szCs w:val="24"/>
        </w:rPr>
        <w:t>.12</w:t>
      </w:r>
      <w:r w:rsidR="006B2422" w:rsidRPr="009876B2">
        <w:rPr>
          <w:rFonts w:ascii="Times New Roman" w:hAnsi="Times New Roman" w:cs="Times New Roman"/>
          <w:sz w:val="24"/>
          <w:szCs w:val="24"/>
        </w:rPr>
        <w:t xml:space="preserve"> </w:t>
      </w:r>
      <w:r w:rsidR="001558BD" w:rsidRPr="009876B2">
        <w:rPr>
          <w:rFonts w:ascii="Times New Roman" w:hAnsi="Times New Roman" w:cs="Times New Roman"/>
          <w:sz w:val="24"/>
          <w:szCs w:val="24"/>
        </w:rPr>
        <w:t xml:space="preserve">настоящего раздела, но не </w:t>
      </w:r>
      <w:r w:rsidR="006B2422" w:rsidRPr="009876B2">
        <w:rPr>
          <w:rFonts w:ascii="Times New Roman" w:hAnsi="Times New Roman" w:cs="Times New Roman"/>
          <w:sz w:val="24"/>
          <w:szCs w:val="24"/>
        </w:rPr>
        <w:t xml:space="preserve">более чем через 25 лет с даты предоставления </w:t>
      </w:r>
      <w:r w:rsidR="00AE0AA0" w:rsidRPr="009876B2">
        <w:rPr>
          <w:rFonts w:ascii="Times New Roman" w:hAnsi="Times New Roman" w:cs="Times New Roman"/>
          <w:sz w:val="24"/>
          <w:szCs w:val="24"/>
        </w:rPr>
        <w:t xml:space="preserve">соответствующего </w:t>
      </w:r>
      <w:r w:rsidR="006B2422" w:rsidRPr="009876B2">
        <w:rPr>
          <w:rFonts w:ascii="Times New Roman" w:hAnsi="Times New Roman" w:cs="Times New Roman"/>
          <w:sz w:val="24"/>
          <w:szCs w:val="24"/>
        </w:rPr>
        <w:t>Транша</w:t>
      </w:r>
      <w:r w:rsidR="00FD6FEF" w:rsidRPr="009876B2">
        <w:rPr>
          <w:rFonts w:ascii="Times New Roman" w:hAnsi="Times New Roman" w:cs="Times New Roman"/>
          <w:sz w:val="24"/>
          <w:szCs w:val="24"/>
        </w:rPr>
        <w:t>.</w:t>
      </w:r>
      <w:r w:rsidR="00744E96" w:rsidRPr="009876B2">
        <w:rPr>
          <w:rFonts w:ascii="Times New Roman" w:hAnsi="Times New Roman" w:cs="Times New Roman"/>
          <w:sz w:val="24"/>
          <w:szCs w:val="24"/>
        </w:rPr>
        <w:t xml:space="preserve"> </w:t>
      </w:r>
      <w:r w:rsidR="00CB48AE" w:rsidRPr="009876B2">
        <w:rPr>
          <w:rFonts w:ascii="Times New Roman" w:hAnsi="Times New Roman" w:cs="Times New Roman"/>
          <w:sz w:val="24"/>
          <w:szCs w:val="24"/>
        </w:rPr>
        <w:t>Заемщику предоставляется отсрочка по возврату суммы долга по каждому Траншу</w:t>
      </w:r>
      <w:r w:rsidR="00781743" w:rsidRPr="009876B2">
        <w:rPr>
          <w:rFonts w:ascii="Times New Roman" w:hAnsi="Times New Roman" w:cs="Times New Roman"/>
          <w:sz w:val="24"/>
          <w:szCs w:val="24"/>
        </w:rPr>
        <w:t>:</w:t>
      </w:r>
      <w:r w:rsidR="00CB48AE" w:rsidRPr="009876B2">
        <w:rPr>
          <w:rFonts w:ascii="Times New Roman" w:hAnsi="Times New Roman" w:cs="Times New Roman"/>
          <w:sz w:val="24"/>
          <w:szCs w:val="24"/>
        </w:rPr>
        <w:t xml:space="preserve"> </w:t>
      </w:r>
      <w:r w:rsidR="00781743" w:rsidRPr="009876B2">
        <w:rPr>
          <w:rFonts w:ascii="Times New Roman" w:hAnsi="Times New Roman" w:cs="Times New Roman"/>
          <w:sz w:val="24"/>
          <w:szCs w:val="24"/>
        </w:rPr>
        <w:t xml:space="preserve">погашение основного долга осуществляется начиная с 5-го года с даты предоставления каждого Транша </w:t>
      </w:r>
      <w:r w:rsidR="00CB48AE" w:rsidRPr="009876B2">
        <w:rPr>
          <w:rFonts w:ascii="Times New Roman" w:hAnsi="Times New Roman" w:cs="Times New Roman"/>
          <w:sz w:val="24"/>
          <w:szCs w:val="24"/>
        </w:rPr>
        <w:t>(далее – Период отсрочки).</w:t>
      </w:r>
    </w:p>
    <w:p w:rsidR="00FD6FEF" w:rsidRPr="009876B2" w:rsidRDefault="0026391F"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Проценты </w:t>
      </w:r>
      <w:r w:rsidR="000A2B6F" w:rsidRPr="009876B2">
        <w:rPr>
          <w:rFonts w:ascii="Times New Roman" w:hAnsi="Times New Roman" w:cs="Times New Roman"/>
          <w:sz w:val="24"/>
          <w:szCs w:val="24"/>
        </w:rPr>
        <w:t xml:space="preserve">за пользование займом </w:t>
      </w:r>
      <w:r w:rsidRPr="009876B2">
        <w:rPr>
          <w:rFonts w:ascii="Times New Roman" w:hAnsi="Times New Roman" w:cs="Times New Roman"/>
          <w:sz w:val="24"/>
          <w:szCs w:val="24"/>
        </w:rPr>
        <w:t xml:space="preserve">начисляются </w:t>
      </w:r>
      <w:r w:rsidR="00177FEB" w:rsidRPr="009876B2">
        <w:rPr>
          <w:rFonts w:ascii="Times New Roman" w:hAnsi="Times New Roman" w:cs="Times New Roman"/>
          <w:sz w:val="24"/>
          <w:szCs w:val="24"/>
        </w:rPr>
        <w:t>со дня, сл</w:t>
      </w:r>
      <w:r w:rsidR="009802D9" w:rsidRPr="009876B2">
        <w:rPr>
          <w:rFonts w:ascii="Times New Roman" w:hAnsi="Times New Roman" w:cs="Times New Roman"/>
          <w:sz w:val="24"/>
          <w:szCs w:val="24"/>
        </w:rPr>
        <w:t>едующего за днем предоставления</w:t>
      </w:r>
      <w:r w:rsidR="009E7595" w:rsidRPr="009876B2">
        <w:rPr>
          <w:rFonts w:ascii="Times New Roman" w:hAnsi="Times New Roman" w:cs="Times New Roman"/>
          <w:sz w:val="24"/>
          <w:szCs w:val="24"/>
        </w:rPr>
        <w:t xml:space="preserve"> Транша</w:t>
      </w:r>
      <w:r w:rsidR="00177FEB" w:rsidRPr="009876B2">
        <w:rPr>
          <w:rFonts w:ascii="Times New Roman" w:hAnsi="Times New Roman" w:cs="Times New Roman"/>
          <w:sz w:val="24"/>
          <w:szCs w:val="24"/>
        </w:rPr>
        <w:t>,</w:t>
      </w:r>
      <w:r w:rsidR="009802D9" w:rsidRPr="009876B2">
        <w:rPr>
          <w:rFonts w:ascii="Times New Roman" w:hAnsi="Times New Roman" w:cs="Times New Roman"/>
          <w:sz w:val="24"/>
          <w:szCs w:val="24"/>
        </w:rPr>
        <w:t xml:space="preserve"> до даты </w:t>
      </w:r>
      <w:r w:rsidR="009A2C86" w:rsidRPr="009876B2">
        <w:rPr>
          <w:rFonts w:ascii="Times New Roman" w:hAnsi="Times New Roman" w:cs="Times New Roman"/>
          <w:sz w:val="24"/>
          <w:szCs w:val="24"/>
        </w:rPr>
        <w:t xml:space="preserve">полного </w:t>
      </w:r>
      <w:r w:rsidR="009802D9" w:rsidRPr="009876B2">
        <w:rPr>
          <w:rFonts w:ascii="Times New Roman" w:hAnsi="Times New Roman" w:cs="Times New Roman"/>
          <w:sz w:val="24"/>
          <w:szCs w:val="24"/>
        </w:rPr>
        <w:t>возврата</w:t>
      </w:r>
      <w:r w:rsidR="009E7595" w:rsidRPr="009876B2">
        <w:rPr>
          <w:rFonts w:ascii="Times New Roman" w:hAnsi="Times New Roman" w:cs="Times New Roman"/>
          <w:sz w:val="24"/>
          <w:szCs w:val="24"/>
        </w:rPr>
        <w:t xml:space="preserve"> тако</w:t>
      </w:r>
      <w:r w:rsidR="00AE0AA0" w:rsidRPr="009876B2">
        <w:rPr>
          <w:rFonts w:ascii="Times New Roman" w:hAnsi="Times New Roman" w:cs="Times New Roman"/>
          <w:sz w:val="24"/>
          <w:szCs w:val="24"/>
        </w:rPr>
        <w:t>го</w:t>
      </w:r>
      <w:r w:rsidR="009802D9" w:rsidRPr="009876B2">
        <w:rPr>
          <w:rFonts w:ascii="Times New Roman" w:hAnsi="Times New Roman" w:cs="Times New Roman"/>
          <w:sz w:val="24"/>
          <w:szCs w:val="24"/>
        </w:rPr>
        <w:t xml:space="preserve"> </w:t>
      </w:r>
      <w:r w:rsidR="009E7595" w:rsidRPr="009876B2">
        <w:rPr>
          <w:rFonts w:ascii="Times New Roman" w:hAnsi="Times New Roman" w:cs="Times New Roman"/>
          <w:sz w:val="24"/>
          <w:szCs w:val="24"/>
        </w:rPr>
        <w:t xml:space="preserve">Транша </w:t>
      </w:r>
      <w:r w:rsidRPr="009876B2">
        <w:rPr>
          <w:rFonts w:ascii="Times New Roman" w:hAnsi="Times New Roman" w:cs="Times New Roman"/>
          <w:sz w:val="24"/>
          <w:szCs w:val="24"/>
        </w:rPr>
        <w:t xml:space="preserve">включительно. При начислении процентов в расчет принимаются величина процентной ставки (в процентах годовых) и количество календарных дней </w:t>
      </w:r>
      <w:r w:rsidR="00BD7FD9" w:rsidRPr="009876B2">
        <w:rPr>
          <w:rFonts w:ascii="Times New Roman" w:hAnsi="Times New Roman" w:cs="Times New Roman"/>
          <w:sz w:val="24"/>
          <w:szCs w:val="24"/>
        </w:rPr>
        <w:t xml:space="preserve">соответствующего Процентного </w:t>
      </w:r>
      <w:r w:rsidR="009A2C86" w:rsidRPr="009876B2">
        <w:rPr>
          <w:rFonts w:ascii="Times New Roman" w:hAnsi="Times New Roman" w:cs="Times New Roman"/>
          <w:sz w:val="24"/>
          <w:szCs w:val="24"/>
        </w:rPr>
        <w:t>период</w:t>
      </w:r>
      <w:r w:rsidR="00BD7FD9" w:rsidRPr="009876B2">
        <w:rPr>
          <w:rFonts w:ascii="Times New Roman" w:hAnsi="Times New Roman" w:cs="Times New Roman"/>
          <w:sz w:val="24"/>
          <w:szCs w:val="24"/>
        </w:rPr>
        <w:t>а</w:t>
      </w:r>
      <w:r w:rsidRPr="009876B2">
        <w:rPr>
          <w:rFonts w:ascii="Times New Roman" w:hAnsi="Times New Roman" w:cs="Times New Roman"/>
          <w:sz w:val="24"/>
          <w:szCs w:val="24"/>
        </w:rPr>
        <w:t>. При этом за базу берется действительное число календарных дней в году (365</w:t>
      </w:r>
      <w:r w:rsidR="007217D1">
        <w:rPr>
          <w:rFonts w:ascii="Times New Roman" w:hAnsi="Times New Roman" w:cs="Times New Roman"/>
          <w:sz w:val="24"/>
          <w:szCs w:val="24"/>
        </w:rPr>
        <w:t xml:space="preserve"> </w:t>
      </w:r>
      <w:r w:rsidRPr="009876B2">
        <w:rPr>
          <w:rFonts w:ascii="Times New Roman" w:hAnsi="Times New Roman" w:cs="Times New Roman"/>
          <w:sz w:val="24"/>
          <w:szCs w:val="24"/>
        </w:rPr>
        <w:t xml:space="preserve">дней). </w:t>
      </w:r>
    </w:p>
    <w:p w:rsidR="00FD6FEF" w:rsidRPr="009876B2" w:rsidRDefault="0026391F"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Проценты </w:t>
      </w:r>
      <w:r w:rsidR="00404FBE" w:rsidRPr="009876B2">
        <w:rPr>
          <w:rFonts w:ascii="Times New Roman" w:hAnsi="Times New Roman" w:cs="Times New Roman"/>
          <w:sz w:val="24"/>
          <w:szCs w:val="24"/>
        </w:rPr>
        <w:t xml:space="preserve">по займу </w:t>
      </w:r>
      <w:r w:rsidRPr="009876B2">
        <w:rPr>
          <w:rFonts w:ascii="Times New Roman" w:hAnsi="Times New Roman" w:cs="Times New Roman"/>
          <w:sz w:val="24"/>
          <w:szCs w:val="24"/>
        </w:rPr>
        <w:t xml:space="preserve">начисляются на остаток задолженности по основному долгу по каждому Траншу (далее – Основная сумма долга) за каждый календарный день </w:t>
      </w:r>
      <w:r w:rsidR="009A2C86" w:rsidRPr="009876B2">
        <w:rPr>
          <w:rFonts w:ascii="Times New Roman" w:hAnsi="Times New Roman" w:cs="Times New Roman"/>
          <w:sz w:val="24"/>
          <w:szCs w:val="24"/>
        </w:rPr>
        <w:t>Процентного периода</w:t>
      </w:r>
      <w:r w:rsidRPr="009876B2">
        <w:rPr>
          <w:rFonts w:ascii="Times New Roman" w:hAnsi="Times New Roman" w:cs="Times New Roman"/>
          <w:sz w:val="24"/>
          <w:szCs w:val="24"/>
        </w:rPr>
        <w:t>.</w:t>
      </w:r>
      <w:r w:rsidR="006372BD" w:rsidRPr="009876B2">
        <w:rPr>
          <w:rFonts w:ascii="Times New Roman" w:hAnsi="Times New Roman" w:cs="Times New Roman"/>
          <w:sz w:val="24"/>
          <w:szCs w:val="24"/>
        </w:rPr>
        <w:t xml:space="preserve"> Для целей начисления процентов за Процентный период величина Основной суммы долга определяется на дату начала соответствующего Процентного периода (без </w:t>
      </w:r>
      <w:r w:rsidR="00E75684" w:rsidRPr="009876B2">
        <w:rPr>
          <w:rFonts w:ascii="Times New Roman" w:hAnsi="Times New Roman" w:cs="Times New Roman"/>
          <w:sz w:val="24"/>
          <w:szCs w:val="24"/>
        </w:rPr>
        <w:t>учета денежных средств</w:t>
      </w:r>
      <w:r w:rsidR="006427DB" w:rsidRPr="009876B2">
        <w:rPr>
          <w:rFonts w:ascii="Times New Roman" w:hAnsi="Times New Roman" w:cs="Times New Roman"/>
          <w:sz w:val="24"/>
          <w:szCs w:val="24"/>
        </w:rPr>
        <w:t xml:space="preserve"> по Договору</w:t>
      </w:r>
      <w:r w:rsidR="00E75684" w:rsidRPr="009876B2">
        <w:rPr>
          <w:rFonts w:ascii="Times New Roman" w:hAnsi="Times New Roman" w:cs="Times New Roman"/>
          <w:sz w:val="24"/>
          <w:szCs w:val="24"/>
        </w:rPr>
        <w:t>, поступивших</w:t>
      </w:r>
      <w:r w:rsidR="006372BD" w:rsidRPr="009876B2">
        <w:rPr>
          <w:rFonts w:ascii="Times New Roman" w:hAnsi="Times New Roman" w:cs="Times New Roman"/>
          <w:sz w:val="24"/>
          <w:szCs w:val="24"/>
        </w:rPr>
        <w:t xml:space="preserve"> в течение данного Процентного периода).</w:t>
      </w:r>
    </w:p>
    <w:p w:rsidR="00FD6FEF" w:rsidRPr="009876B2" w:rsidRDefault="0026391F"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Определение Основной суммы долга и суммы начисленных процентов производится с точностью до одной копейки (округление производится в сторону уменьшения до ближайшего целого числа). При этом под округлением следует понимать </w:t>
      </w:r>
      <w:r w:rsidRPr="009876B2">
        <w:rPr>
          <w:rFonts w:ascii="Times New Roman" w:hAnsi="Times New Roman" w:cs="Times New Roman"/>
          <w:sz w:val="24"/>
          <w:szCs w:val="24"/>
        </w:rPr>
        <w:lastRenderedPageBreak/>
        <w:t xml:space="preserve">метод округления, при котором значение целой копейки (целых копеек) не изменяется, вне зависимости от значения цифры, которая находится за округляемой цифрой. </w:t>
      </w:r>
    </w:p>
    <w:p w:rsidR="00FD6FEF" w:rsidRPr="009876B2" w:rsidRDefault="0026391F"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Основная сумм</w:t>
      </w:r>
      <w:r w:rsidR="009802D9" w:rsidRPr="009876B2">
        <w:rPr>
          <w:rFonts w:ascii="Times New Roman" w:hAnsi="Times New Roman" w:cs="Times New Roman"/>
          <w:sz w:val="24"/>
          <w:szCs w:val="24"/>
        </w:rPr>
        <w:t>а</w:t>
      </w:r>
      <w:r w:rsidRPr="009876B2">
        <w:rPr>
          <w:rFonts w:ascii="Times New Roman" w:hAnsi="Times New Roman" w:cs="Times New Roman"/>
          <w:sz w:val="24"/>
          <w:szCs w:val="24"/>
        </w:rPr>
        <w:t xml:space="preserve"> долга </w:t>
      </w:r>
      <w:r w:rsidR="001A47A7" w:rsidRPr="009876B2">
        <w:rPr>
          <w:rFonts w:ascii="Times New Roman" w:hAnsi="Times New Roman" w:cs="Times New Roman"/>
          <w:sz w:val="24"/>
          <w:szCs w:val="24"/>
        </w:rPr>
        <w:t xml:space="preserve">по каждому Траншу </w:t>
      </w:r>
      <w:r w:rsidRPr="009876B2">
        <w:rPr>
          <w:rFonts w:ascii="Times New Roman" w:hAnsi="Times New Roman" w:cs="Times New Roman"/>
          <w:sz w:val="24"/>
          <w:szCs w:val="24"/>
        </w:rPr>
        <w:t>возвращается в сро</w:t>
      </w:r>
      <w:r w:rsidR="009E7595" w:rsidRPr="009876B2">
        <w:rPr>
          <w:rFonts w:ascii="Times New Roman" w:hAnsi="Times New Roman" w:cs="Times New Roman"/>
          <w:sz w:val="24"/>
          <w:szCs w:val="24"/>
        </w:rPr>
        <w:t>к</w:t>
      </w:r>
      <w:r w:rsidR="004820CB" w:rsidRPr="009876B2">
        <w:rPr>
          <w:rFonts w:ascii="Times New Roman" w:hAnsi="Times New Roman" w:cs="Times New Roman"/>
          <w:sz w:val="24"/>
          <w:szCs w:val="24"/>
        </w:rPr>
        <w:t>,</w:t>
      </w:r>
      <w:r w:rsidR="009E7595" w:rsidRPr="009876B2">
        <w:rPr>
          <w:rFonts w:ascii="Times New Roman" w:hAnsi="Times New Roman" w:cs="Times New Roman"/>
          <w:sz w:val="24"/>
          <w:szCs w:val="24"/>
        </w:rPr>
        <w:t xml:space="preserve"> указанный в пункте</w:t>
      </w:r>
      <w:r w:rsidRPr="009876B2">
        <w:rPr>
          <w:rFonts w:ascii="Times New Roman" w:hAnsi="Times New Roman" w:cs="Times New Roman"/>
          <w:sz w:val="24"/>
          <w:szCs w:val="24"/>
        </w:rPr>
        <w:t xml:space="preserve"> </w:t>
      </w:r>
      <w:r w:rsidR="00EF6B91" w:rsidRPr="009876B2">
        <w:rPr>
          <w:rFonts w:ascii="Times New Roman" w:hAnsi="Times New Roman" w:cs="Times New Roman"/>
          <w:sz w:val="24"/>
          <w:szCs w:val="24"/>
        </w:rPr>
        <w:t>4</w:t>
      </w:r>
      <w:r w:rsidR="009802D9" w:rsidRPr="009876B2">
        <w:rPr>
          <w:rFonts w:ascii="Times New Roman" w:hAnsi="Times New Roman" w:cs="Times New Roman"/>
          <w:sz w:val="24"/>
          <w:szCs w:val="24"/>
        </w:rPr>
        <w:t>.1 настоящего раздела</w:t>
      </w:r>
      <w:r w:rsidRPr="009876B2">
        <w:rPr>
          <w:rFonts w:ascii="Times New Roman" w:hAnsi="Times New Roman" w:cs="Times New Roman"/>
          <w:sz w:val="24"/>
          <w:szCs w:val="24"/>
        </w:rPr>
        <w:t>. Датой исполнения обяз</w:t>
      </w:r>
      <w:r w:rsidR="009802D9" w:rsidRPr="009876B2">
        <w:rPr>
          <w:rFonts w:ascii="Times New Roman" w:hAnsi="Times New Roman" w:cs="Times New Roman"/>
          <w:sz w:val="24"/>
          <w:szCs w:val="24"/>
        </w:rPr>
        <w:t>ательств по Договору</w:t>
      </w:r>
      <w:r w:rsidRPr="009876B2">
        <w:rPr>
          <w:rFonts w:ascii="Times New Roman" w:hAnsi="Times New Roman" w:cs="Times New Roman"/>
          <w:sz w:val="24"/>
          <w:szCs w:val="24"/>
        </w:rPr>
        <w:t xml:space="preserve"> является дата зачисления Основно</w:t>
      </w:r>
      <w:r w:rsidR="009802D9" w:rsidRPr="009876B2">
        <w:rPr>
          <w:rFonts w:ascii="Times New Roman" w:hAnsi="Times New Roman" w:cs="Times New Roman"/>
          <w:sz w:val="24"/>
          <w:szCs w:val="24"/>
        </w:rPr>
        <w:t>й</w:t>
      </w:r>
      <w:r w:rsidRPr="009876B2">
        <w:rPr>
          <w:rFonts w:ascii="Times New Roman" w:hAnsi="Times New Roman" w:cs="Times New Roman"/>
          <w:sz w:val="24"/>
          <w:szCs w:val="24"/>
        </w:rPr>
        <w:t xml:space="preserve"> суммы долга на лицевой счет Фонда в Федеральном казначействе, указанный в Договор</w:t>
      </w:r>
      <w:r w:rsidR="004E4A4B" w:rsidRPr="009876B2">
        <w:rPr>
          <w:rFonts w:ascii="Times New Roman" w:hAnsi="Times New Roman" w:cs="Times New Roman"/>
          <w:sz w:val="24"/>
          <w:szCs w:val="24"/>
        </w:rPr>
        <w:t>е</w:t>
      </w:r>
      <w:r w:rsidRPr="009876B2">
        <w:rPr>
          <w:rFonts w:ascii="Times New Roman" w:hAnsi="Times New Roman" w:cs="Times New Roman"/>
          <w:sz w:val="24"/>
          <w:szCs w:val="24"/>
        </w:rPr>
        <w:t xml:space="preserve">. </w:t>
      </w:r>
    </w:p>
    <w:p w:rsidR="009802D9" w:rsidRPr="009876B2" w:rsidRDefault="0026391F"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Уплата процентов и погашение Основной суммы долга по каждому Траншу осуществляется в следующем порядке:</w:t>
      </w:r>
    </w:p>
    <w:p w:rsidR="00744E96" w:rsidRPr="009876B2" w:rsidRDefault="00563CC0" w:rsidP="00744E96">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744E96" w:rsidRPr="009876B2">
        <w:rPr>
          <w:rFonts w:ascii="Times New Roman" w:hAnsi="Times New Roman" w:cs="Times New Roman"/>
          <w:sz w:val="24"/>
          <w:szCs w:val="24"/>
        </w:rPr>
        <w:t>.6.1. в Процентные периоды, оканчивающиеся до истечения периода отсрочки, установленного для</w:t>
      </w:r>
      <w:r w:rsidR="00744E96" w:rsidRPr="009876B2">
        <w:rPr>
          <w:rFonts w:ascii="Times New Roman" w:hAnsi="Times New Roman" w:cs="Times New Roman"/>
        </w:rPr>
        <w:t xml:space="preserve"> </w:t>
      </w:r>
      <w:r w:rsidR="00744E96" w:rsidRPr="009876B2">
        <w:rPr>
          <w:rFonts w:ascii="Times New Roman" w:hAnsi="Times New Roman" w:cs="Times New Roman"/>
          <w:sz w:val="24"/>
          <w:szCs w:val="24"/>
        </w:rPr>
        <w:t>погашения основной суммы долга по каждому Траншу, уплачиваются только проценты;</w:t>
      </w:r>
    </w:p>
    <w:p w:rsidR="00744E96" w:rsidRPr="009876B2" w:rsidRDefault="00563CC0" w:rsidP="00744E96">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744E96" w:rsidRPr="009876B2">
        <w:rPr>
          <w:rFonts w:ascii="Times New Roman" w:hAnsi="Times New Roman" w:cs="Times New Roman"/>
          <w:sz w:val="24"/>
          <w:szCs w:val="24"/>
        </w:rPr>
        <w:t xml:space="preserve">.6.2. начиная с Процентного периода, в котором истекает период отсрочки, производятся </w:t>
      </w:r>
      <w:r w:rsidR="00744E96" w:rsidRPr="009876B2">
        <w:rPr>
          <w:rFonts w:ascii="Times New Roman" w:hAnsi="Times New Roman" w:cs="Times New Roman"/>
          <w:i/>
          <w:sz w:val="24"/>
          <w:szCs w:val="24"/>
        </w:rPr>
        <w:t>ежеквартальные / полугодовые</w:t>
      </w:r>
      <w:r w:rsidR="00744E96" w:rsidRPr="009876B2">
        <w:rPr>
          <w:rStyle w:val="a5"/>
          <w:rFonts w:ascii="Times New Roman" w:hAnsi="Times New Roman" w:cs="Times New Roman"/>
          <w:i/>
          <w:sz w:val="24"/>
          <w:szCs w:val="24"/>
        </w:rPr>
        <w:footnoteReference w:id="9"/>
      </w:r>
      <w:r w:rsidR="00744E96" w:rsidRPr="009876B2">
        <w:rPr>
          <w:rFonts w:ascii="Times New Roman" w:hAnsi="Times New Roman" w:cs="Times New Roman"/>
          <w:sz w:val="24"/>
          <w:szCs w:val="24"/>
        </w:rPr>
        <w:t xml:space="preserve"> платежи по погашению Основной суммы долга и уплате начисленных процентов в виде единого аннуитетного платежа (далее – Аннуитетный платеж), рассчитанного в соответствии с пунктом </w:t>
      </w:r>
      <w:r w:rsidRPr="009876B2">
        <w:rPr>
          <w:rFonts w:ascii="Times New Roman" w:hAnsi="Times New Roman" w:cs="Times New Roman"/>
          <w:sz w:val="24"/>
          <w:szCs w:val="24"/>
        </w:rPr>
        <w:t>4</w:t>
      </w:r>
      <w:r w:rsidR="00744E96" w:rsidRPr="009876B2">
        <w:rPr>
          <w:rFonts w:ascii="Times New Roman" w:hAnsi="Times New Roman" w:cs="Times New Roman"/>
          <w:sz w:val="24"/>
          <w:szCs w:val="24"/>
        </w:rPr>
        <w:t>.9 настоящ</w:t>
      </w:r>
      <w:r w:rsidR="00EF6B91" w:rsidRPr="009876B2">
        <w:rPr>
          <w:rFonts w:ascii="Times New Roman" w:hAnsi="Times New Roman" w:cs="Times New Roman"/>
          <w:sz w:val="24"/>
          <w:szCs w:val="24"/>
        </w:rPr>
        <w:t>его раздела</w:t>
      </w:r>
      <w:r w:rsidR="00744E96" w:rsidRPr="009876B2">
        <w:rPr>
          <w:rFonts w:ascii="Times New Roman" w:hAnsi="Times New Roman" w:cs="Times New Roman"/>
          <w:sz w:val="24"/>
          <w:szCs w:val="24"/>
        </w:rPr>
        <w:t>.</w:t>
      </w:r>
    </w:p>
    <w:p w:rsidR="00FD6FEF" w:rsidRPr="009876B2" w:rsidRDefault="00C62648"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Уплата процентов, </w:t>
      </w:r>
      <w:r w:rsidR="0026391F" w:rsidRPr="009876B2">
        <w:rPr>
          <w:rFonts w:ascii="Times New Roman" w:hAnsi="Times New Roman" w:cs="Times New Roman"/>
          <w:sz w:val="24"/>
          <w:szCs w:val="24"/>
        </w:rPr>
        <w:t xml:space="preserve">Аннуитетного платежа производится не позднее 10 числа последнего календарного месяца текущего Процентного периода (далее – Дата платежа) за соответствующий Процентный период. </w:t>
      </w:r>
    </w:p>
    <w:p w:rsidR="006C78F1" w:rsidRPr="009876B2" w:rsidRDefault="006C78F1" w:rsidP="006C78F1">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Размер подлежащих уплате процентов по каждому Траншу займа за каждый Процентный период определяется по следующей формуле:</w:t>
      </w:r>
    </w:p>
    <w:p w:rsidR="00363673" w:rsidRPr="009876B2" w:rsidRDefault="00363673" w:rsidP="009342F8">
      <w:pPr>
        <w:spacing w:after="0" w:line="360" w:lineRule="auto"/>
        <w:jc w:val="both"/>
        <w:rPr>
          <w:rFonts w:ascii="Times New Roman" w:hAnsi="Times New Roman" w:cs="Times New Roman"/>
          <w:sz w:val="24"/>
          <w:szCs w:val="24"/>
        </w:rPr>
      </w:pPr>
    </w:p>
    <w:tbl>
      <w:tblPr>
        <w:tblStyle w:val="31"/>
        <w:tblW w:w="0" w:type="auto"/>
        <w:tblInd w:w="1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0"/>
        <w:gridCol w:w="2126"/>
      </w:tblGrid>
      <w:tr w:rsidR="006C78F1" w:rsidRPr="009876B2" w:rsidTr="00313362">
        <w:trPr>
          <w:trHeight w:val="66"/>
        </w:trPr>
        <w:tc>
          <w:tcPr>
            <w:tcW w:w="1500" w:type="dxa"/>
            <w:vMerge w:val="restart"/>
            <w:vAlign w:val="center"/>
          </w:tcPr>
          <w:p w:rsidR="006C78F1" w:rsidRPr="009876B2" w:rsidRDefault="006C78F1" w:rsidP="00313362">
            <w:pPr>
              <w:spacing w:line="360" w:lineRule="auto"/>
              <w:ind w:firstLine="709"/>
              <w:jc w:val="right"/>
              <w:rPr>
                <w:rFonts w:ascii="Times New Roman" w:eastAsia="Calibri" w:hAnsi="Times New Roman" w:cs="Times New Roman"/>
                <w:sz w:val="24"/>
                <w:szCs w:val="24"/>
              </w:rPr>
            </w:pPr>
            <w:r w:rsidRPr="009876B2">
              <w:rPr>
                <w:rFonts w:ascii="Times New Roman" w:eastAsia="Calibri" w:hAnsi="Times New Roman" w:cs="Times New Roman"/>
                <w:sz w:val="24"/>
                <w:szCs w:val="24"/>
              </w:rPr>
              <w:t>П=</w:t>
            </w:r>
          </w:p>
        </w:tc>
        <w:tc>
          <w:tcPr>
            <w:tcW w:w="2126" w:type="dxa"/>
            <w:tcBorders>
              <w:bottom w:val="single" w:sz="4" w:space="0" w:color="auto"/>
            </w:tcBorders>
            <w:vAlign w:val="center"/>
          </w:tcPr>
          <w:p w:rsidR="006C78F1" w:rsidRPr="009876B2" w:rsidRDefault="006C78F1" w:rsidP="00313362">
            <w:pPr>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ОСД*C*(</w:t>
            </w:r>
            <w:proofErr w:type="spellStart"/>
            <w:r w:rsidRPr="009876B2">
              <w:rPr>
                <w:rFonts w:ascii="Times New Roman" w:eastAsia="Calibri" w:hAnsi="Times New Roman" w:cs="Times New Roman"/>
                <w:sz w:val="24"/>
                <w:szCs w:val="24"/>
              </w:rPr>
              <w:t>T</w:t>
            </w:r>
            <w:r w:rsidRPr="009876B2">
              <w:rPr>
                <w:rFonts w:ascii="Times New Roman" w:eastAsia="Calibri" w:hAnsi="Times New Roman" w:cs="Times New Roman"/>
                <w:sz w:val="24"/>
                <w:szCs w:val="24"/>
                <w:vertAlign w:val="subscript"/>
              </w:rPr>
              <w:t>j</w:t>
            </w:r>
            <w:proofErr w:type="spellEnd"/>
            <w:r w:rsidRPr="009876B2">
              <w:rPr>
                <w:rFonts w:ascii="Times New Roman" w:eastAsia="Calibri" w:hAnsi="Times New Roman" w:cs="Times New Roman"/>
                <w:sz w:val="24"/>
                <w:szCs w:val="24"/>
              </w:rPr>
              <w:t xml:space="preserve"> – T</w:t>
            </w:r>
            <w:r w:rsidRPr="009876B2">
              <w:rPr>
                <w:rFonts w:ascii="Times New Roman" w:eastAsia="Calibri" w:hAnsi="Times New Roman" w:cs="Times New Roman"/>
                <w:sz w:val="24"/>
                <w:szCs w:val="24"/>
                <w:vertAlign w:val="subscript"/>
              </w:rPr>
              <w:t>j-1</w:t>
            </w:r>
            <w:r w:rsidRPr="009876B2">
              <w:rPr>
                <w:rFonts w:ascii="Times New Roman" w:eastAsia="Calibri" w:hAnsi="Times New Roman" w:cs="Times New Roman"/>
                <w:sz w:val="24"/>
                <w:szCs w:val="24"/>
              </w:rPr>
              <w:t>)</w:t>
            </w:r>
          </w:p>
        </w:tc>
      </w:tr>
      <w:tr w:rsidR="006C78F1" w:rsidRPr="009876B2" w:rsidTr="00313362">
        <w:tc>
          <w:tcPr>
            <w:tcW w:w="1500" w:type="dxa"/>
            <w:vMerge/>
            <w:vAlign w:val="center"/>
          </w:tcPr>
          <w:p w:rsidR="006C78F1" w:rsidRPr="009876B2" w:rsidRDefault="006C78F1" w:rsidP="00313362">
            <w:pPr>
              <w:spacing w:line="360" w:lineRule="auto"/>
              <w:ind w:firstLine="709"/>
              <w:jc w:val="both"/>
              <w:rPr>
                <w:rFonts w:ascii="Times New Roman" w:eastAsia="Calibri" w:hAnsi="Times New Roman" w:cs="Times New Roman"/>
                <w:sz w:val="24"/>
                <w:szCs w:val="24"/>
              </w:rPr>
            </w:pPr>
          </w:p>
        </w:tc>
        <w:tc>
          <w:tcPr>
            <w:tcW w:w="2126" w:type="dxa"/>
            <w:tcBorders>
              <w:top w:val="single" w:sz="4" w:space="0" w:color="auto"/>
            </w:tcBorders>
            <w:vAlign w:val="center"/>
          </w:tcPr>
          <w:p w:rsidR="006C78F1" w:rsidRPr="009876B2" w:rsidRDefault="006C78F1" w:rsidP="00313362">
            <w:pPr>
              <w:spacing w:line="360" w:lineRule="auto"/>
              <w:jc w:val="center"/>
              <w:rPr>
                <w:rFonts w:ascii="Times New Roman" w:eastAsia="Calibri" w:hAnsi="Times New Roman" w:cs="Times New Roman"/>
                <w:sz w:val="24"/>
                <w:szCs w:val="24"/>
              </w:rPr>
            </w:pPr>
            <w:r w:rsidRPr="009876B2">
              <w:rPr>
                <w:rFonts w:ascii="Times New Roman" w:eastAsia="Calibri" w:hAnsi="Times New Roman" w:cs="Times New Roman"/>
                <w:sz w:val="24"/>
                <w:szCs w:val="24"/>
              </w:rPr>
              <w:t>365*100%</w:t>
            </w:r>
          </w:p>
        </w:tc>
      </w:tr>
    </w:tbl>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где:</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П – размер процентов по каждому Траншу (в рублях) за расчетный Процентный период;</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ОСД – Основная сумма долга по Траншу на начало Процентного периода (в рублях);</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C</w:t>
      </w:r>
      <w:r w:rsidR="00744E96" w:rsidRPr="009876B2">
        <w:rPr>
          <w:rFonts w:ascii="Times New Roman" w:eastAsia="Calibri" w:hAnsi="Times New Roman" w:cs="Times New Roman"/>
          <w:sz w:val="24"/>
          <w:szCs w:val="24"/>
        </w:rPr>
        <w:t xml:space="preserve"> </w:t>
      </w:r>
      <w:r w:rsidRPr="009876B2">
        <w:rPr>
          <w:rFonts w:ascii="Times New Roman" w:eastAsia="Calibri" w:hAnsi="Times New Roman" w:cs="Times New Roman"/>
          <w:sz w:val="24"/>
          <w:szCs w:val="24"/>
        </w:rPr>
        <w:t>–</w:t>
      </w:r>
      <w:r w:rsidR="00744E96" w:rsidRPr="009876B2">
        <w:rPr>
          <w:rFonts w:ascii="Times New Roman" w:eastAsia="Calibri" w:hAnsi="Times New Roman" w:cs="Times New Roman"/>
          <w:sz w:val="24"/>
          <w:szCs w:val="24"/>
        </w:rPr>
        <w:t xml:space="preserve"> </w:t>
      </w:r>
      <w:r w:rsidRPr="009876B2">
        <w:rPr>
          <w:rFonts w:ascii="Times New Roman" w:eastAsia="Calibri" w:hAnsi="Times New Roman" w:cs="Times New Roman"/>
          <w:sz w:val="24"/>
          <w:szCs w:val="24"/>
        </w:rPr>
        <w:t>процентная ставка, установленная Договором займа, в процентах годовых;</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j – порядковый номер Процентного периода;</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proofErr w:type="spellStart"/>
      <w:r w:rsidRPr="009876B2">
        <w:rPr>
          <w:rFonts w:ascii="Times New Roman" w:eastAsia="Calibri" w:hAnsi="Times New Roman" w:cs="Times New Roman"/>
          <w:sz w:val="24"/>
          <w:szCs w:val="24"/>
        </w:rPr>
        <w:t>T</w:t>
      </w:r>
      <w:r w:rsidRPr="009876B2">
        <w:rPr>
          <w:rFonts w:ascii="Times New Roman" w:eastAsia="Calibri" w:hAnsi="Times New Roman" w:cs="Times New Roman"/>
          <w:sz w:val="24"/>
          <w:szCs w:val="24"/>
          <w:vertAlign w:val="subscript"/>
        </w:rPr>
        <w:t>j</w:t>
      </w:r>
      <w:proofErr w:type="spellEnd"/>
      <w:r w:rsidRPr="009876B2">
        <w:rPr>
          <w:rFonts w:ascii="Times New Roman" w:eastAsia="Calibri" w:hAnsi="Times New Roman" w:cs="Times New Roman"/>
          <w:sz w:val="24"/>
          <w:szCs w:val="24"/>
        </w:rPr>
        <w:t xml:space="preserve"> – дата окончания расчетного Процентного периода; </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T</w:t>
      </w:r>
      <w:r w:rsidRPr="009876B2">
        <w:rPr>
          <w:rFonts w:ascii="Times New Roman" w:eastAsia="Calibri" w:hAnsi="Times New Roman" w:cs="Times New Roman"/>
          <w:sz w:val="24"/>
          <w:szCs w:val="24"/>
          <w:vertAlign w:val="subscript"/>
        </w:rPr>
        <w:t>j-1</w:t>
      </w:r>
      <w:r w:rsidRPr="009876B2">
        <w:rPr>
          <w:rFonts w:ascii="Times New Roman" w:eastAsia="Calibri" w:hAnsi="Times New Roman" w:cs="Times New Roman"/>
          <w:sz w:val="24"/>
          <w:szCs w:val="24"/>
        </w:rPr>
        <w:t xml:space="preserve"> – дата окончания предшествующего j-</w:t>
      </w:r>
      <w:proofErr w:type="spellStart"/>
      <w:r w:rsidRPr="009876B2">
        <w:rPr>
          <w:rFonts w:ascii="Times New Roman" w:eastAsia="Calibri" w:hAnsi="Times New Roman" w:cs="Times New Roman"/>
          <w:sz w:val="24"/>
          <w:szCs w:val="24"/>
        </w:rPr>
        <w:t>му</w:t>
      </w:r>
      <w:proofErr w:type="spellEnd"/>
      <w:r w:rsidRPr="009876B2">
        <w:rPr>
          <w:rFonts w:ascii="Times New Roman" w:eastAsia="Calibri" w:hAnsi="Times New Roman" w:cs="Times New Roman"/>
          <w:sz w:val="24"/>
          <w:szCs w:val="24"/>
        </w:rPr>
        <w:t xml:space="preserve"> Процентному периоду.</w:t>
      </w:r>
    </w:p>
    <w:p w:rsidR="00563CC0" w:rsidRPr="009876B2" w:rsidRDefault="00563CC0" w:rsidP="006C78F1">
      <w:pPr>
        <w:spacing w:after="0" w:line="360" w:lineRule="auto"/>
        <w:ind w:firstLine="709"/>
        <w:jc w:val="both"/>
        <w:rPr>
          <w:rFonts w:ascii="Times New Roman" w:eastAsia="Calibri" w:hAnsi="Times New Roman" w:cs="Times New Roman"/>
          <w:sz w:val="24"/>
          <w:szCs w:val="24"/>
        </w:rPr>
      </w:pPr>
    </w:p>
    <w:p w:rsidR="006C78F1" w:rsidRPr="009876B2" w:rsidRDefault="006C78F1" w:rsidP="006C78F1">
      <w:pPr>
        <w:pStyle w:val="ae"/>
        <w:numPr>
          <w:ilvl w:val="0"/>
          <w:numId w:val="3"/>
        </w:numPr>
        <w:spacing w:after="0" w:line="360" w:lineRule="auto"/>
        <w:ind w:left="0"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lastRenderedPageBreak/>
        <w:t xml:space="preserve">Начиная с </w:t>
      </w:r>
      <w:r w:rsidRPr="009876B2">
        <w:rPr>
          <w:rFonts w:ascii="Times New Roman" w:eastAsia="Calibri" w:hAnsi="Times New Roman" w:cs="Times New Roman"/>
          <w:iCs/>
          <w:sz w:val="24"/>
          <w:szCs w:val="24"/>
        </w:rPr>
        <w:t>П</w:t>
      </w:r>
      <w:r w:rsidRPr="009876B2">
        <w:rPr>
          <w:rFonts w:ascii="Times New Roman" w:eastAsia="Calibri" w:hAnsi="Times New Roman" w:cs="Times New Roman"/>
          <w:sz w:val="24"/>
          <w:szCs w:val="24"/>
        </w:rPr>
        <w:t xml:space="preserve">роцентного периода, в котором истекает Период отсрочки, по каждому Траншу производятся Аннуитетные платежи, рассчитанные по следующей формуле (без промежуточных округлений): </w:t>
      </w:r>
    </w:p>
    <w:tbl>
      <w:tblPr>
        <w:tblStyle w:val="a6"/>
        <w:tblW w:w="0" w:type="auto"/>
        <w:tblInd w:w="3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4"/>
        <w:gridCol w:w="1782"/>
        <w:gridCol w:w="1025"/>
      </w:tblGrid>
      <w:tr w:rsidR="00CC3257" w:rsidRPr="009876B2" w:rsidTr="00313362">
        <w:tc>
          <w:tcPr>
            <w:tcW w:w="1404" w:type="dxa"/>
            <w:vMerge w:val="restart"/>
            <w:vAlign w:val="center"/>
          </w:tcPr>
          <w:p w:rsidR="00CC3257" w:rsidRPr="009876B2" w:rsidRDefault="00CC3257" w:rsidP="00313362">
            <w:pPr>
              <w:ind w:firstLine="9"/>
              <w:jc w:val="both"/>
              <w:rPr>
                <w:rFonts w:ascii="Times New Roman" w:hAnsi="Times New Roman" w:cs="Times New Roman"/>
                <w:sz w:val="24"/>
                <w:szCs w:val="24"/>
              </w:rPr>
            </w:pPr>
            <w:r w:rsidRPr="009876B2">
              <w:rPr>
                <w:rFonts w:ascii="Times New Roman" w:hAnsi="Times New Roman" w:cs="Times New Roman"/>
                <w:sz w:val="24"/>
                <w:szCs w:val="24"/>
              </w:rPr>
              <w:t>АП= ОСД*</w:t>
            </w:r>
          </w:p>
        </w:tc>
        <w:tc>
          <w:tcPr>
            <w:tcW w:w="1782" w:type="dxa"/>
            <w:tcBorders>
              <w:bottom w:val="single" w:sz="4" w:space="0" w:color="auto"/>
            </w:tcBorders>
          </w:tcPr>
          <w:p w:rsidR="00CC3257" w:rsidRPr="009876B2" w:rsidRDefault="00CC3257" w:rsidP="00313362">
            <w:pPr>
              <w:jc w:val="center"/>
              <w:rPr>
                <w:rFonts w:ascii="Times New Roman" w:hAnsi="Times New Roman" w:cs="Times New Roman"/>
                <w:sz w:val="24"/>
                <w:szCs w:val="24"/>
              </w:rPr>
            </w:pPr>
            <w:r w:rsidRPr="009876B2">
              <w:rPr>
                <w:rFonts w:ascii="Times New Roman" w:hAnsi="Times New Roman" w:cs="Times New Roman"/>
                <w:sz w:val="24"/>
                <w:szCs w:val="24"/>
              </w:rPr>
              <w:t>CП</w:t>
            </w:r>
          </w:p>
        </w:tc>
        <w:tc>
          <w:tcPr>
            <w:tcW w:w="1025" w:type="dxa"/>
            <w:vMerge w:val="restart"/>
            <w:vAlign w:val="center"/>
          </w:tcPr>
          <w:p w:rsidR="00CC3257" w:rsidRPr="009876B2" w:rsidRDefault="00CC3257" w:rsidP="00313362">
            <w:pPr>
              <w:rPr>
                <w:rFonts w:ascii="Times New Roman" w:hAnsi="Times New Roman" w:cs="Times New Roman"/>
                <w:sz w:val="24"/>
                <w:szCs w:val="24"/>
              </w:rPr>
            </w:pPr>
            <w:r w:rsidRPr="009876B2">
              <w:rPr>
                <w:rFonts w:ascii="Times New Roman" w:hAnsi="Times New Roman" w:cs="Times New Roman"/>
                <w:sz w:val="24"/>
                <w:szCs w:val="24"/>
              </w:rPr>
              <w:t>*100%</w:t>
            </w:r>
          </w:p>
        </w:tc>
      </w:tr>
      <w:tr w:rsidR="00CC3257" w:rsidRPr="009876B2" w:rsidTr="00313362">
        <w:tc>
          <w:tcPr>
            <w:tcW w:w="1404" w:type="dxa"/>
            <w:vMerge/>
          </w:tcPr>
          <w:p w:rsidR="00CC3257" w:rsidRPr="009876B2" w:rsidRDefault="00CC3257" w:rsidP="00313362">
            <w:pPr>
              <w:ind w:firstLine="601"/>
              <w:jc w:val="both"/>
              <w:rPr>
                <w:rFonts w:ascii="Times New Roman" w:hAnsi="Times New Roman" w:cs="Times New Roman"/>
                <w:sz w:val="24"/>
                <w:szCs w:val="24"/>
              </w:rPr>
            </w:pPr>
          </w:p>
        </w:tc>
        <w:tc>
          <w:tcPr>
            <w:tcW w:w="1782" w:type="dxa"/>
            <w:tcBorders>
              <w:top w:val="single" w:sz="4" w:space="0" w:color="auto"/>
            </w:tcBorders>
          </w:tcPr>
          <w:p w:rsidR="00CC3257" w:rsidRPr="009876B2" w:rsidRDefault="00CC3257" w:rsidP="00313362">
            <w:pPr>
              <w:jc w:val="center"/>
              <w:rPr>
                <w:rFonts w:ascii="Times New Roman" w:hAnsi="Times New Roman" w:cs="Times New Roman"/>
                <w:sz w:val="24"/>
                <w:szCs w:val="24"/>
              </w:rPr>
            </w:pPr>
            <w:r w:rsidRPr="009876B2">
              <w:rPr>
                <w:rFonts w:ascii="Times New Roman" w:hAnsi="Times New Roman" w:cs="Times New Roman"/>
                <w:sz w:val="24"/>
                <w:szCs w:val="24"/>
              </w:rPr>
              <w:t>1–(1+C</w:t>
            </w:r>
            <w:proofErr w:type="gramStart"/>
            <w:r w:rsidRPr="009876B2">
              <w:rPr>
                <w:rFonts w:ascii="Times New Roman" w:hAnsi="Times New Roman" w:cs="Times New Roman"/>
                <w:sz w:val="24"/>
                <w:szCs w:val="24"/>
              </w:rPr>
              <w:t>П)</w:t>
            </w:r>
            <w:r w:rsidRPr="009876B2">
              <w:rPr>
                <w:rFonts w:ascii="Times New Roman" w:hAnsi="Times New Roman" w:cs="Times New Roman"/>
                <w:sz w:val="24"/>
                <w:szCs w:val="24"/>
                <w:vertAlign w:val="superscript"/>
              </w:rPr>
              <w:t>-(</w:t>
            </w:r>
            <w:proofErr w:type="gramEnd"/>
            <w:r w:rsidRPr="009876B2">
              <w:rPr>
                <w:rFonts w:ascii="Times New Roman" w:hAnsi="Times New Roman" w:cs="Times New Roman"/>
                <w:sz w:val="24"/>
                <w:szCs w:val="24"/>
                <w:vertAlign w:val="superscript"/>
              </w:rPr>
              <w:t>ПП-1)</w:t>
            </w:r>
          </w:p>
        </w:tc>
        <w:tc>
          <w:tcPr>
            <w:tcW w:w="1025" w:type="dxa"/>
            <w:vMerge/>
          </w:tcPr>
          <w:p w:rsidR="00CC3257" w:rsidRPr="009876B2" w:rsidRDefault="00CC3257" w:rsidP="00313362">
            <w:pPr>
              <w:jc w:val="center"/>
              <w:rPr>
                <w:rFonts w:ascii="Times New Roman" w:hAnsi="Times New Roman" w:cs="Times New Roman"/>
                <w:sz w:val="24"/>
                <w:szCs w:val="24"/>
              </w:rPr>
            </w:pPr>
          </w:p>
        </w:tc>
      </w:tr>
    </w:tbl>
    <w:p w:rsidR="00CC3257" w:rsidRPr="009876B2" w:rsidRDefault="00CC3257" w:rsidP="00CC3257">
      <w:pPr>
        <w:spacing w:after="0" w:line="360" w:lineRule="auto"/>
        <w:ind w:firstLine="709"/>
        <w:jc w:val="both"/>
        <w:rPr>
          <w:rFonts w:ascii="Times New Roman" w:eastAsia="Calibri" w:hAnsi="Times New Roman" w:cs="Times New Roman"/>
          <w:sz w:val="24"/>
          <w:szCs w:val="24"/>
        </w:rPr>
      </w:pP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где:    </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АП – Аннуитетный платеж за расчетный Процентный период; </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ОСД – Основная сумма долга по Траншу на начало Процентного периода (в рублях);</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CП –</w:t>
      </w:r>
      <w:r w:rsidR="00744E96" w:rsidRPr="009876B2">
        <w:rPr>
          <w:rFonts w:ascii="Times New Roman" w:eastAsia="Calibri" w:hAnsi="Times New Roman" w:cs="Times New Roman"/>
          <w:sz w:val="24"/>
          <w:szCs w:val="24"/>
        </w:rPr>
        <w:t xml:space="preserve"> </w:t>
      </w:r>
      <w:r w:rsidRPr="009876B2">
        <w:rPr>
          <w:rFonts w:ascii="Times New Roman" w:eastAsia="Calibri" w:hAnsi="Times New Roman" w:cs="Times New Roman"/>
          <w:sz w:val="24"/>
          <w:szCs w:val="24"/>
        </w:rPr>
        <w:t>процентная ставка за Процентный период, равная ¼ (½)</w:t>
      </w:r>
      <w:r w:rsidRPr="009876B2">
        <w:rPr>
          <w:rStyle w:val="a5"/>
          <w:rFonts w:ascii="Times New Roman" w:eastAsia="Calibri" w:hAnsi="Times New Roman" w:cs="Times New Roman"/>
          <w:sz w:val="24"/>
          <w:szCs w:val="24"/>
        </w:rPr>
        <w:footnoteReference w:id="10"/>
      </w:r>
      <w:r w:rsidRPr="009876B2">
        <w:rPr>
          <w:rFonts w:ascii="Times New Roman" w:eastAsia="Calibri" w:hAnsi="Times New Roman" w:cs="Times New Roman"/>
          <w:sz w:val="24"/>
          <w:szCs w:val="24"/>
        </w:rPr>
        <w:t xml:space="preserve"> от установленной Договором займа процентной ставки, в процентах годовых</w:t>
      </w:r>
      <w:r w:rsidR="00CB4237" w:rsidRPr="009876B2">
        <w:rPr>
          <w:rFonts w:ascii="Times New Roman" w:eastAsia="Calibri" w:hAnsi="Times New Roman" w:cs="Times New Roman"/>
          <w:sz w:val="24"/>
          <w:szCs w:val="24"/>
        </w:rPr>
        <w:t>;</w:t>
      </w:r>
    </w:p>
    <w:p w:rsidR="006C78F1" w:rsidRPr="009876B2" w:rsidRDefault="006C78F1" w:rsidP="006C78F1">
      <w:pPr>
        <w:spacing w:after="0" w:line="360" w:lineRule="auto"/>
        <w:ind w:firstLine="709"/>
        <w:jc w:val="both"/>
        <w:rPr>
          <w:rFonts w:ascii="Times New Roman" w:eastAsia="Calibri" w:hAnsi="Times New Roman" w:cs="Times New Roman"/>
          <w:sz w:val="24"/>
          <w:szCs w:val="24"/>
        </w:rPr>
      </w:pPr>
      <w:r w:rsidRPr="009876B2">
        <w:rPr>
          <w:rFonts w:ascii="Times New Roman" w:eastAsia="Calibri" w:hAnsi="Times New Roman" w:cs="Times New Roman"/>
          <w:sz w:val="24"/>
          <w:szCs w:val="24"/>
        </w:rPr>
        <w:t xml:space="preserve">ПП – количество Процентных периодов, оставшихся до </w:t>
      </w:r>
      <w:r w:rsidR="004820CB" w:rsidRPr="009876B2">
        <w:rPr>
          <w:rFonts w:ascii="Times New Roman" w:eastAsia="Calibri" w:hAnsi="Times New Roman" w:cs="Times New Roman"/>
          <w:sz w:val="24"/>
          <w:szCs w:val="24"/>
        </w:rPr>
        <w:t>д</w:t>
      </w:r>
      <w:r w:rsidRPr="009876B2">
        <w:rPr>
          <w:rFonts w:ascii="Times New Roman" w:eastAsia="Calibri" w:hAnsi="Times New Roman" w:cs="Times New Roman"/>
          <w:sz w:val="24"/>
          <w:szCs w:val="24"/>
        </w:rPr>
        <w:t>аты возврата соответствующего Транша.</w:t>
      </w:r>
    </w:p>
    <w:p w:rsidR="00FD6FEF" w:rsidRPr="009876B2" w:rsidRDefault="006C78F1" w:rsidP="006C78F1">
      <w:pPr>
        <w:pStyle w:val="ae"/>
        <w:numPr>
          <w:ilvl w:val="0"/>
          <w:numId w:val="3"/>
        </w:numPr>
        <w:spacing w:after="0" w:line="360" w:lineRule="auto"/>
        <w:ind w:left="0" w:firstLine="709"/>
        <w:jc w:val="both"/>
        <w:rPr>
          <w:rFonts w:ascii="Times New Roman" w:hAnsi="Times New Roman" w:cs="Times New Roman"/>
          <w:iCs/>
          <w:sz w:val="24"/>
          <w:szCs w:val="24"/>
        </w:rPr>
      </w:pPr>
      <w:r w:rsidRPr="009876B2">
        <w:rPr>
          <w:rFonts w:ascii="Times New Roman" w:hAnsi="Times New Roman" w:cs="Times New Roman"/>
          <w:sz w:val="24"/>
          <w:szCs w:val="24"/>
        </w:rPr>
        <w:t xml:space="preserve">Платеж за последний Процентный период каждого Транша производится в дату окончания последнего Процентного периода и состоит из остатка Основной суммы долга Транша на начало последнего Процентного периода и процентов, начисленных на такой остаток по формуле, указанной в пункте </w:t>
      </w:r>
      <w:r w:rsidR="00563CC0" w:rsidRPr="009876B2">
        <w:rPr>
          <w:rFonts w:ascii="Times New Roman" w:hAnsi="Times New Roman" w:cs="Times New Roman"/>
          <w:sz w:val="24"/>
          <w:szCs w:val="24"/>
        </w:rPr>
        <w:t>4</w:t>
      </w:r>
      <w:r w:rsidRPr="009876B2">
        <w:rPr>
          <w:rFonts w:ascii="Times New Roman" w:hAnsi="Times New Roman" w:cs="Times New Roman"/>
          <w:sz w:val="24"/>
          <w:szCs w:val="24"/>
        </w:rPr>
        <w:t>.</w:t>
      </w:r>
      <w:r w:rsidR="00CB4237" w:rsidRPr="009876B2">
        <w:rPr>
          <w:rFonts w:ascii="Times New Roman" w:hAnsi="Times New Roman" w:cs="Times New Roman"/>
          <w:sz w:val="24"/>
          <w:szCs w:val="24"/>
        </w:rPr>
        <w:t>9</w:t>
      </w:r>
      <w:r w:rsidRPr="009876B2">
        <w:rPr>
          <w:rFonts w:ascii="Times New Roman" w:hAnsi="Times New Roman" w:cs="Times New Roman"/>
          <w:sz w:val="24"/>
          <w:szCs w:val="24"/>
        </w:rPr>
        <w:t xml:space="preserve"> настоящего раздела</w:t>
      </w:r>
      <w:r w:rsidRPr="009876B2">
        <w:rPr>
          <w:rFonts w:ascii="Times New Roman" w:hAnsi="Times New Roman" w:cs="Times New Roman"/>
          <w:iCs/>
          <w:sz w:val="24"/>
          <w:szCs w:val="24"/>
        </w:rPr>
        <w:t>.</w:t>
      </w:r>
    </w:p>
    <w:p w:rsidR="00FD6FEF" w:rsidRPr="009876B2" w:rsidRDefault="003B13D3" w:rsidP="00FD6FEF">
      <w:pPr>
        <w:pStyle w:val="ae"/>
        <w:numPr>
          <w:ilvl w:val="0"/>
          <w:numId w:val="3"/>
        </w:numPr>
        <w:spacing w:after="0" w:line="360" w:lineRule="auto"/>
        <w:ind w:left="0" w:firstLine="709"/>
        <w:jc w:val="both"/>
        <w:rPr>
          <w:rFonts w:ascii="Times New Roman" w:hAnsi="Times New Roman" w:cs="Times New Roman"/>
          <w:iCs/>
          <w:sz w:val="24"/>
          <w:szCs w:val="24"/>
        </w:rPr>
      </w:pPr>
      <w:r w:rsidRPr="009876B2">
        <w:rPr>
          <w:rFonts w:ascii="Times New Roman" w:hAnsi="Times New Roman" w:cs="Times New Roman"/>
          <w:sz w:val="24"/>
          <w:szCs w:val="24"/>
        </w:rPr>
        <w:t>Величина процентов и Аннуитетного платежа определяется с точностью до 1 копейки (округление производится в сторону уменьшения до ближайшего целого числа). При этом под округлением следует понимать метод округления, при котором значение целой копейки (целых копеек) не изменяется, вне зависимости от значения цифры, которая находится за округляемой цифрой.</w:t>
      </w:r>
    </w:p>
    <w:p w:rsidR="00FD6FEF" w:rsidRPr="009876B2" w:rsidRDefault="003B13D3" w:rsidP="00FD6FEF">
      <w:pPr>
        <w:pStyle w:val="ae"/>
        <w:numPr>
          <w:ilvl w:val="0"/>
          <w:numId w:val="3"/>
        </w:numPr>
        <w:spacing w:after="0" w:line="360" w:lineRule="auto"/>
        <w:ind w:left="0" w:firstLine="709"/>
        <w:jc w:val="both"/>
        <w:rPr>
          <w:rFonts w:ascii="Times New Roman" w:hAnsi="Times New Roman" w:cs="Times New Roman"/>
          <w:iCs/>
          <w:sz w:val="24"/>
          <w:szCs w:val="24"/>
        </w:rPr>
      </w:pPr>
      <w:r w:rsidRPr="009876B2">
        <w:rPr>
          <w:rFonts w:ascii="Times New Roman" w:hAnsi="Times New Roman" w:cs="Times New Roman"/>
          <w:sz w:val="24"/>
          <w:szCs w:val="24"/>
        </w:rPr>
        <w:t>График</w:t>
      </w:r>
      <w:r w:rsidR="00504BB5" w:rsidRPr="009876B2">
        <w:rPr>
          <w:rFonts w:ascii="Times New Roman" w:hAnsi="Times New Roman" w:cs="Times New Roman"/>
          <w:sz w:val="24"/>
          <w:szCs w:val="24"/>
        </w:rPr>
        <w:t>и</w:t>
      </w:r>
      <w:r w:rsidRPr="009876B2">
        <w:rPr>
          <w:rFonts w:ascii="Times New Roman" w:hAnsi="Times New Roman" w:cs="Times New Roman"/>
          <w:sz w:val="24"/>
          <w:szCs w:val="24"/>
        </w:rPr>
        <w:t xml:space="preserve"> уплаты процентов и погашения Основной суммы долга по каждому Траншу займа оформля</w:t>
      </w:r>
      <w:r w:rsidR="00504BB5" w:rsidRPr="009876B2">
        <w:rPr>
          <w:rFonts w:ascii="Times New Roman" w:hAnsi="Times New Roman" w:cs="Times New Roman"/>
          <w:sz w:val="24"/>
          <w:szCs w:val="24"/>
        </w:rPr>
        <w:t>ю</w:t>
      </w:r>
      <w:r w:rsidRPr="009876B2">
        <w:rPr>
          <w:rFonts w:ascii="Times New Roman" w:hAnsi="Times New Roman" w:cs="Times New Roman"/>
          <w:sz w:val="24"/>
          <w:szCs w:val="24"/>
        </w:rPr>
        <w:t>тся в виде приложени</w:t>
      </w:r>
      <w:r w:rsidR="00504BB5" w:rsidRPr="009876B2">
        <w:rPr>
          <w:rFonts w:ascii="Times New Roman" w:hAnsi="Times New Roman" w:cs="Times New Roman"/>
          <w:sz w:val="24"/>
          <w:szCs w:val="24"/>
        </w:rPr>
        <w:t>й</w:t>
      </w:r>
      <w:r w:rsidRPr="009876B2">
        <w:rPr>
          <w:rFonts w:ascii="Times New Roman" w:hAnsi="Times New Roman" w:cs="Times New Roman"/>
          <w:sz w:val="24"/>
          <w:szCs w:val="24"/>
        </w:rPr>
        <w:t xml:space="preserve"> к Договору.</w:t>
      </w:r>
    </w:p>
    <w:p w:rsidR="00FD6FEF" w:rsidRPr="009876B2" w:rsidRDefault="003B13D3" w:rsidP="00FD6FEF">
      <w:pPr>
        <w:pStyle w:val="ae"/>
        <w:numPr>
          <w:ilvl w:val="0"/>
          <w:numId w:val="3"/>
        </w:numPr>
        <w:spacing w:after="0" w:line="360" w:lineRule="auto"/>
        <w:ind w:left="0" w:firstLine="709"/>
        <w:jc w:val="both"/>
        <w:rPr>
          <w:rFonts w:ascii="Times New Roman" w:hAnsi="Times New Roman" w:cs="Times New Roman"/>
          <w:iCs/>
          <w:sz w:val="24"/>
          <w:szCs w:val="24"/>
        </w:rPr>
      </w:pPr>
      <w:r w:rsidRPr="009876B2">
        <w:rPr>
          <w:rFonts w:ascii="Times New Roman" w:hAnsi="Times New Roman" w:cs="Times New Roman"/>
          <w:sz w:val="24"/>
          <w:szCs w:val="24"/>
        </w:rPr>
        <w:t>Все платежи по Договору, включая возврат Основной суммы долга, в том числе в порядке досрочного возврата займа, уплату процентов</w:t>
      </w:r>
      <w:r w:rsidR="00FB3F75" w:rsidRPr="009876B2">
        <w:rPr>
          <w:rFonts w:ascii="Times New Roman" w:hAnsi="Times New Roman" w:cs="Times New Roman"/>
          <w:sz w:val="24"/>
          <w:szCs w:val="24"/>
        </w:rPr>
        <w:t>,</w:t>
      </w:r>
      <w:r w:rsidRPr="009876B2">
        <w:rPr>
          <w:rFonts w:ascii="Times New Roman" w:hAnsi="Times New Roman" w:cs="Times New Roman"/>
          <w:sz w:val="24"/>
          <w:szCs w:val="24"/>
        </w:rPr>
        <w:t xml:space="preserve"> Заемщик о</w:t>
      </w:r>
      <w:r w:rsidR="00FD6FEF" w:rsidRPr="009876B2">
        <w:rPr>
          <w:rFonts w:ascii="Times New Roman" w:hAnsi="Times New Roman" w:cs="Times New Roman"/>
          <w:sz w:val="24"/>
          <w:szCs w:val="24"/>
        </w:rPr>
        <w:t>существляет в безналичной форме</w:t>
      </w:r>
      <w:r w:rsidRPr="009876B2">
        <w:rPr>
          <w:rFonts w:ascii="Times New Roman" w:hAnsi="Times New Roman" w:cs="Times New Roman"/>
          <w:sz w:val="24"/>
          <w:szCs w:val="24"/>
        </w:rPr>
        <w:t xml:space="preserve"> на лицевой счет Фонда в Федеральном казначействе, </w:t>
      </w:r>
      <w:r w:rsidR="00647CE4">
        <w:rPr>
          <w:rFonts w:ascii="Times New Roman" w:hAnsi="Times New Roman" w:cs="Times New Roman"/>
          <w:sz w:val="24"/>
          <w:szCs w:val="24"/>
        </w:rPr>
        <w:t>указанный в Договоре</w:t>
      </w:r>
      <w:r w:rsidRPr="009876B2">
        <w:rPr>
          <w:rFonts w:ascii="Times New Roman" w:hAnsi="Times New Roman" w:cs="Times New Roman"/>
          <w:sz w:val="24"/>
          <w:szCs w:val="24"/>
        </w:rPr>
        <w:t>, с обязательным указанием в платежном документе назначения платежа, номера и даты Договора</w:t>
      </w:r>
      <w:r w:rsidR="009B3682" w:rsidRPr="009876B2">
        <w:rPr>
          <w:rFonts w:ascii="Times New Roman" w:hAnsi="Times New Roman" w:cs="Times New Roman"/>
          <w:sz w:val="24"/>
          <w:szCs w:val="24"/>
        </w:rPr>
        <w:t>.</w:t>
      </w:r>
      <w:r w:rsidRPr="009876B2">
        <w:rPr>
          <w:rFonts w:ascii="Times New Roman" w:hAnsi="Times New Roman" w:cs="Times New Roman"/>
          <w:sz w:val="24"/>
          <w:szCs w:val="24"/>
        </w:rPr>
        <w:t xml:space="preserve"> Указанные платежи считаются полученными Фондом в момент их зачисления на лицевой счет Фонда в Федеральном казначействе, </w:t>
      </w:r>
      <w:r w:rsidR="00647CE4">
        <w:rPr>
          <w:rFonts w:ascii="Times New Roman" w:hAnsi="Times New Roman" w:cs="Times New Roman"/>
          <w:sz w:val="24"/>
          <w:szCs w:val="24"/>
        </w:rPr>
        <w:t>указанный в Договоре</w:t>
      </w:r>
      <w:r w:rsidRPr="009876B2">
        <w:rPr>
          <w:rFonts w:ascii="Times New Roman" w:hAnsi="Times New Roman" w:cs="Times New Roman"/>
          <w:sz w:val="24"/>
          <w:szCs w:val="24"/>
        </w:rPr>
        <w:t>.</w:t>
      </w:r>
    </w:p>
    <w:p w:rsidR="00FD6FEF" w:rsidRPr="009876B2" w:rsidRDefault="00FD6FEF" w:rsidP="00FD6FEF">
      <w:pPr>
        <w:pStyle w:val="ae"/>
        <w:numPr>
          <w:ilvl w:val="0"/>
          <w:numId w:val="3"/>
        </w:numPr>
        <w:spacing w:after="0" w:line="360" w:lineRule="auto"/>
        <w:ind w:left="0" w:firstLine="709"/>
        <w:jc w:val="both"/>
        <w:rPr>
          <w:rFonts w:ascii="Times New Roman" w:hAnsi="Times New Roman" w:cs="Times New Roman"/>
          <w:iCs/>
          <w:sz w:val="24"/>
          <w:szCs w:val="24"/>
        </w:rPr>
      </w:pPr>
      <w:r w:rsidRPr="009876B2">
        <w:rPr>
          <w:rFonts w:ascii="Times New Roman" w:eastAsia="Calibri" w:hAnsi="Times New Roman" w:cs="Times New Roman"/>
          <w:bCs/>
          <w:sz w:val="24"/>
          <w:szCs w:val="24"/>
        </w:rPr>
        <w:t>Заемщик обязан обеспечить возврат на лицевой счет Фонда</w:t>
      </w:r>
      <w:r w:rsidR="00647CE4">
        <w:rPr>
          <w:rFonts w:ascii="Times New Roman" w:eastAsia="Calibri" w:hAnsi="Times New Roman" w:cs="Times New Roman"/>
          <w:bCs/>
          <w:sz w:val="24"/>
          <w:szCs w:val="24"/>
        </w:rPr>
        <w:t xml:space="preserve"> </w:t>
      </w:r>
      <w:r w:rsidR="00647CE4" w:rsidRPr="009876B2">
        <w:rPr>
          <w:rFonts w:ascii="Times New Roman" w:hAnsi="Times New Roman" w:cs="Times New Roman"/>
          <w:sz w:val="24"/>
          <w:szCs w:val="24"/>
        </w:rPr>
        <w:t>в Федеральном казначействе</w:t>
      </w:r>
      <w:r w:rsidRPr="009876B2">
        <w:rPr>
          <w:rFonts w:ascii="Times New Roman" w:eastAsia="Calibri" w:hAnsi="Times New Roman" w:cs="Times New Roman"/>
          <w:bCs/>
          <w:sz w:val="24"/>
          <w:szCs w:val="24"/>
        </w:rPr>
        <w:t>, указанный в Договоре:</w:t>
      </w:r>
    </w:p>
    <w:p w:rsidR="00FD6FEF" w:rsidRPr="009876B2" w:rsidRDefault="00563CC0" w:rsidP="00744E96">
      <w:pPr>
        <w:spacing w:after="0" w:line="360" w:lineRule="auto"/>
        <w:ind w:firstLine="709"/>
        <w:jc w:val="both"/>
        <w:rPr>
          <w:rFonts w:ascii="Times New Roman" w:eastAsia="Calibri" w:hAnsi="Times New Roman" w:cs="Times New Roman"/>
          <w:bCs/>
          <w:sz w:val="24"/>
          <w:szCs w:val="24"/>
        </w:rPr>
      </w:pPr>
      <w:r w:rsidRPr="009876B2">
        <w:rPr>
          <w:rFonts w:ascii="Times New Roman" w:eastAsia="Calibri" w:hAnsi="Times New Roman" w:cs="Times New Roman"/>
          <w:bCs/>
          <w:sz w:val="24"/>
          <w:szCs w:val="24"/>
        </w:rPr>
        <w:lastRenderedPageBreak/>
        <w:t>4</w:t>
      </w:r>
      <w:r w:rsidR="00FD6FEF" w:rsidRPr="009876B2">
        <w:rPr>
          <w:rFonts w:ascii="Times New Roman" w:eastAsia="Calibri" w:hAnsi="Times New Roman" w:cs="Times New Roman"/>
          <w:bCs/>
          <w:sz w:val="24"/>
          <w:szCs w:val="24"/>
        </w:rPr>
        <w:t xml:space="preserve">.14.1. с лицевого счета </w:t>
      </w:r>
      <w:r w:rsidR="000C5AA1" w:rsidRPr="009876B2">
        <w:rPr>
          <w:rFonts w:ascii="Times New Roman" w:eastAsia="Calibri" w:hAnsi="Times New Roman" w:cs="Times New Roman"/>
          <w:bCs/>
          <w:sz w:val="24"/>
          <w:szCs w:val="24"/>
        </w:rPr>
        <w:t>З</w:t>
      </w:r>
      <w:r w:rsidR="00FD6FEF" w:rsidRPr="009876B2">
        <w:rPr>
          <w:rFonts w:ascii="Times New Roman" w:eastAsia="Calibri" w:hAnsi="Times New Roman" w:cs="Times New Roman"/>
          <w:bCs/>
          <w:sz w:val="24"/>
          <w:szCs w:val="24"/>
        </w:rPr>
        <w:t xml:space="preserve">аемщика </w:t>
      </w:r>
      <w:r w:rsidR="00744E96" w:rsidRPr="009876B2">
        <w:rPr>
          <w:rFonts w:ascii="Times New Roman" w:eastAsia="Calibri" w:hAnsi="Times New Roman" w:cs="Times New Roman"/>
          <w:bCs/>
          <w:sz w:val="24"/>
          <w:szCs w:val="24"/>
        </w:rPr>
        <w:t>–</w:t>
      </w:r>
      <w:r w:rsidR="00FD6FEF" w:rsidRPr="009876B2">
        <w:rPr>
          <w:rFonts w:ascii="Times New Roman" w:eastAsia="Calibri" w:hAnsi="Times New Roman" w:cs="Times New Roman"/>
          <w:bCs/>
          <w:sz w:val="24"/>
          <w:szCs w:val="24"/>
        </w:rPr>
        <w:t xml:space="preserve"> неиспользованного остатка займа, образовавшегося на лицевом счете;</w:t>
      </w:r>
    </w:p>
    <w:p w:rsidR="00FD6FEF" w:rsidRPr="009876B2" w:rsidRDefault="00563CC0" w:rsidP="00FD6FEF">
      <w:pPr>
        <w:spacing w:after="0" w:line="360" w:lineRule="auto"/>
        <w:ind w:firstLine="709"/>
        <w:jc w:val="both"/>
        <w:rPr>
          <w:rFonts w:ascii="Times New Roman" w:hAnsi="Times New Roman" w:cs="Times New Roman"/>
          <w:sz w:val="24"/>
          <w:szCs w:val="24"/>
        </w:rPr>
      </w:pPr>
      <w:r w:rsidRPr="009876B2">
        <w:rPr>
          <w:rFonts w:ascii="Times New Roman" w:eastAsia="Calibri" w:hAnsi="Times New Roman" w:cs="Times New Roman"/>
          <w:bCs/>
          <w:sz w:val="24"/>
          <w:szCs w:val="24"/>
        </w:rPr>
        <w:t>4</w:t>
      </w:r>
      <w:r w:rsidR="00FD6FEF" w:rsidRPr="009876B2">
        <w:rPr>
          <w:rFonts w:ascii="Times New Roman" w:eastAsia="Calibri" w:hAnsi="Times New Roman" w:cs="Times New Roman"/>
          <w:bCs/>
          <w:sz w:val="24"/>
          <w:szCs w:val="24"/>
        </w:rPr>
        <w:t>.14.2. со счета(</w:t>
      </w:r>
      <w:proofErr w:type="spellStart"/>
      <w:r w:rsidR="00FD6FEF" w:rsidRPr="009876B2">
        <w:rPr>
          <w:rFonts w:ascii="Times New Roman" w:eastAsia="Calibri" w:hAnsi="Times New Roman" w:cs="Times New Roman"/>
          <w:bCs/>
          <w:sz w:val="24"/>
          <w:szCs w:val="24"/>
        </w:rPr>
        <w:t>ов</w:t>
      </w:r>
      <w:proofErr w:type="spellEnd"/>
      <w:r w:rsidR="00FD6FEF" w:rsidRPr="009876B2">
        <w:rPr>
          <w:rFonts w:ascii="Times New Roman" w:eastAsia="Calibri" w:hAnsi="Times New Roman" w:cs="Times New Roman"/>
          <w:bCs/>
          <w:sz w:val="24"/>
          <w:szCs w:val="24"/>
        </w:rPr>
        <w:t xml:space="preserve">) </w:t>
      </w:r>
      <w:r w:rsidR="000C5AA1" w:rsidRPr="009876B2">
        <w:rPr>
          <w:rFonts w:ascii="Times New Roman" w:eastAsia="Calibri" w:hAnsi="Times New Roman" w:cs="Times New Roman"/>
          <w:bCs/>
          <w:sz w:val="24"/>
          <w:szCs w:val="24"/>
        </w:rPr>
        <w:t>З</w:t>
      </w:r>
      <w:r w:rsidR="00FD6FEF" w:rsidRPr="009876B2">
        <w:rPr>
          <w:rFonts w:ascii="Times New Roman" w:eastAsia="Calibri" w:hAnsi="Times New Roman" w:cs="Times New Roman"/>
          <w:bCs/>
          <w:sz w:val="24"/>
          <w:szCs w:val="24"/>
        </w:rPr>
        <w:t>аемщика, открытого(</w:t>
      </w:r>
      <w:proofErr w:type="spellStart"/>
      <w:r w:rsidR="00FD6FEF" w:rsidRPr="009876B2">
        <w:rPr>
          <w:rFonts w:ascii="Times New Roman" w:eastAsia="Calibri" w:hAnsi="Times New Roman" w:cs="Times New Roman"/>
          <w:bCs/>
          <w:sz w:val="24"/>
          <w:szCs w:val="24"/>
        </w:rPr>
        <w:t>ых</w:t>
      </w:r>
      <w:proofErr w:type="spellEnd"/>
      <w:r w:rsidR="00FD6FEF" w:rsidRPr="009876B2">
        <w:rPr>
          <w:rFonts w:ascii="Times New Roman" w:eastAsia="Calibri" w:hAnsi="Times New Roman" w:cs="Times New Roman"/>
          <w:bCs/>
          <w:sz w:val="24"/>
          <w:szCs w:val="24"/>
        </w:rPr>
        <w:t xml:space="preserve">) в кредитной организации, </w:t>
      </w:r>
      <w:r w:rsidR="00744E96" w:rsidRPr="009876B2">
        <w:rPr>
          <w:rFonts w:ascii="Times New Roman" w:eastAsia="Calibri" w:hAnsi="Times New Roman" w:cs="Times New Roman"/>
          <w:bCs/>
          <w:sz w:val="24"/>
          <w:szCs w:val="24"/>
        </w:rPr>
        <w:t>–</w:t>
      </w:r>
      <w:r w:rsidR="00FD6FEF" w:rsidRPr="009876B2">
        <w:rPr>
          <w:rFonts w:ascii="Times New Roman" w:eastAsia="Calibri" w:hAnsi="Times New Roman" w:cs="Times New Roman"/>
          <w:bCs/>
          <w:sz w:val="24"/>
          <w:szCs w:val="24"/>
        </w:rPr>
        <w:t xml:space="preserve"> займа и процентов за пользование займом.</w:t>
      </w:r>
    </w:p>
    <w:p w:rsidR="003B13D3" w:rsidRPr="009876B2" w:rsidRDefault="003B13D3" w:rsidP="00FD6FEF">
      <w:pPr>
        <w:pStyle w:val="ae"/>
        <w:numPr>
          <w:ilvl w:val="0"/>
          <w:numId w:val="3"/>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При недостаточности денежных средств для исполнения Заемщиком обязательств по Договору в полном объеме устанавливается следующая очередность удовлетворения требований Фонда:</w:t>
      </w:r>
    </w:p>
    <w:p w:rsidR="003B13D3" w:rsidRPr="009876B2" w:rsidRDefault="00563CC0" w:rsidP="00FD6FEF">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3B13D3" w:rsidRPr="009876B2">
        <w:rPr>
          <w:rFonts w:ascii="Times New Roman" w:hAnsi="Times New Roman" w:cs="Times New Roman"/>
          <w:sz w:val="24"/>
          <w:szCs w:val="24"/>
        </w:rPr>
        <w:t>.1</w:t>
      </w:r>
      <w:r w:rsidR="00FD6FEF" w:rsidRPr="009876B2">
        <w:rPr>
          <w:rFonts w:ascii="Times New Roman" w:hAnsi="Times New Roman" w:cs="Times New Roman"/>
          <w:sz w:val="24"/>
          <w:szCs w:val="24"/>
        </w:rPr>
        <w:t>5</w:t>
      </w:r>
      <w:r w:rsidR="003B13D3" w:rsidRPr="009876B2">
        <w:rPr>
          <w:rFonts w:ascii="Times New Roman" w:hAnsi="Times New Roman" w:cs="Times New Roman"/>
          <w:sz w:val="24"/>
          <w:szCs w:val="24"/>
        </w:rPr>
        <w:t>.</w:t>
      </w:r>
      <w:r w:rsidR="00EE105F" w:rsidRPr="009876B2">
        <w:rPr>
          <w:rFonts w:ascii="Times New Roman" w:hAnsi="Times New Roman" w:cs="Times New Roman"/>
          <w:sz w:val="24"/>
          <w:szCs w:val="24"/>
        </w:rPr>
        <w:t>1</w:t>
      </w:r>
      <w:r w:rsidR="003B13D3" w:rsidRPr="009876B2">
        <w:rPr>
          <w:rFonts w:ascii="Times New Roman" w:hAnsi="Times New Roman" w:cs="Times New Roman"/>
          <w:sz w:val="24"/>
          <w:szCs w:val="24"/>
        </w:rPr>
        <w:t>. проценты на Основную сумму долга за все время фактического пользования Основной суммой долга, не уплаченные в срок;</w:t>
      </w:r>
    </w:p>
    <w:p w:rsidR="003B13D3" w:rsidRPr="009876B2" w:rsidRDefault="00563CC0" w:rsidP="00FD6FEF">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3B13D3" w:rsidRPr="009876B2">
        <w:rPr>
          <w:rFonts w:ascii="Times New Roman" w:hAnsi="Times New Roman" w:cs="Times New Roman"/>
          <w:sz w:val="24"/>
          <w:szCs w:val="24"/>
        </w:rPr>
        <w:t>.1</w:t>
      </w:r>
      <w:r w:rsidR="00FD6FEF" w:rsidRPr="009876B2">
        <w:rPr>
          <w:rFonts w:ascii="Times New Roman" w:hAnsi="Times New Roman" w:cs="Times New Roman"/>
          <w:sz w:val="24"/>
          <w:szCs w:val="24"/>
        </w:rPr>
        <w:t>5</w:t>
      </w:r>
      <w:r w:rsidR="003B13D3" w:rsidRPr="009876B2">
        <w:rPr>
          <w:rFonts w:ascii="Times New Roman" w:hAnsi="Times New Roman" w:cs="Times New Roman"/>
          <w:sz w:val="24"/>
          <w:szCs w:val="24"/>
        </w:rPr>
        <w:t>.</w:t>
      </w:r>
      <w:r w:rsidR="00EE105F" w:rsidRPr="009876B2">
        <w:rPr>
          <w:rFonts w:ascii="Times New Roman" w:hAnsi="Times New Roman" w:cs="Times New Roman"/>
          <w:sz w:val="24"/>
          <w:szCs w:val="24"/>
        </w:rPr>
        <w:t>2</w:t>
      </w:r>
      <w:r w:rsidR="003B13D3" w:rsidRPr="009876B2">
        <w:rPr>
          <w:rFonts w:ascii="Times New Roman" w:hAnsi="Times New Roman" w:cs="Times New Roman"/>
          <w:sz w:val="24"/>
          <w:szCs w:val="24"/>
        </w:rPr>
        <w:t>. проценты на Основную сумм</w:t>
      </w:r>
      <w:r w:rsidR="00547FFC" w:rsidRPr="009876B2">
        <w:rPr>
          <w:rFonts w:ascii="Times New Roman" w:hAnsi="Times New Roman" w:cs="Times New Roman"/>
          <w:sz w:val="24"/>
          <w:szCs w:val="24"/>
        </w:rPr>
        <w:t>у</w:t>
      </w:r>
      <w:r w:rsidR="003B13D3" w:rsidRPr="009876B2">
        <w:rPr>
          <w:rFonts w:ascii="Times New Roman" w:hAnsi="Times New Roman" w:cs="Times New Roman"/>
          <w:sz w:val="24"/>
          <w:szCs w:val="24"/>
        </w:rPr>
        <w:t xml:space="preserve"> долга, подлежащие уплате за текущий </w:t>
      </w:r>
      <w:r w:rsidR="005F4329" w:rsidRPr="009876B2">
        <w:rPr>
          <w:rFonts w:ascii="Times New Roman" w:hAnsi="Times New Roman" w:cs="Times New Roman"/>
          <w:sz w:val="24"/>
          <w:szCs w:val="24"/>
        </w:rPr>
        <w:t>Процентный период</w:t>
      </w:r>
      <w:r w:rsidR="00C62648" w:rsidRPr="009876B2">
        <w:rPr>
          <w:rFonts w:ascii="Times New Roman" w:hAnsi="Times New Roman" w:cs="Times New Roman"/>
          <w:sz w:val="24"/>
          <w:szCs w:val="24"/>
        </w:rPr>
        <w:t>;</w:t>
      </w:r>
    </w:p>
    <w:p w:rsidR="005F4329" w:rsidRPr="009876B2" w:rsidRDefault="00563CC0" w:rsidP="005F4329">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3B13D3" w:rsidRPr="009876B2">
        <w:rPr>
          <w:rFonts w:ascii="Times New Roman" w:hAnsi="Times New Roman" w:cs="Times New Roman"/>
          <w:sz w:val="24"/>
          <w:szCs w:val="24"/>
        </w:rPr>
        <w:t>.1</w:t>
      </w:r>
      <w:r w:rsidR="00FD6FEF" w:rsidRPr="009876B2">
        <w:rPr>
          <w:rFonts w:ascii="Times New Roman" w:hAnsi="Times New Roman" w:cs="Times New Roman"/>
          <w:sz w:val="24"/>
          <w:szCs w:val="24"/>
        </w:rPr>
        <w:t>5</w:t>
      </w:r>
      <w:r w:rsidR="003B13D3" w:rsidRPr="009876B2">
        <w:rPr>
          <w:rFonts w:ascii="Times New Roman" w:hAnsi="Times New Roman" w:cs="Times New Roman"/>
          <w:sz w:val="24"/>
          <w:szCs w:val="24"/>
        </w:rPr>
        <w:t>.</w:t>
      </w:r>
      <w:r w:rsidR="00EE105F" w:rsidRPr="009876B2">
        <w:rPr>
          <w:rFonts w:ascii="Times New Roman" w:hAnsi="Times New Roman" w:cs="Times New Roman"/>
          <w:sz w:val="24"/>
          <w:szCs w:val="24"/>
        </w:rPr>
        <w:t>3</w:t>
      </w:r>
      <w:r w:rsidR="003B13D3" w:rsidRPr="009876B2">
        <w:rPr>
          <w:rFonts w:ascii="Times New Roman" w:hAnsi="Times New Roman" w:cs="Times New Roman"/>
          <w:sz w:val="24"/>
          <w:szCs w:val="24"/>
        </w:rPr>
        <w:t xml:space="preserve">. </w:t>
      </w:r>
      <w:r w:rsidR="00C62648" w:rsidRPr="009876B2">
        <w:rPr>
          <w:rFonts w:ascii="Times New Roman" w:hAnsi="Times New Roman" w:cs="Times New Roman"/>
          <w:sz w:val="24"/>
          <w:szCs w:val="24"/>
        </w:rPr>
        <w:t>о</w:t>
      </w:r>
      <w:r w:rsidR="003B13D3" w:rsidRPr="009876B2">
        <w:rPr>
          <w:rFonts w:ascii="Times New Roman" w:hAnsi="Times New Roman" w:cs="Times New Roman"/>
          <w:sz w:val="24"/>
          <w:szCs w:val="24"/>
        </w:rPr>
        <w:t>статок суммы займа;</w:t>
      </w:r>
      <w:r w:rsidR="005F4329" w:rsidRPr="009876B2">
        <w:rPr>
          <w:rFonts w:ascii="Times New Roman" w:hAnsi="Times New Roman" w:cs="Times New Roman"/>
          <w:sz w:val="24"/>
          <w:szCs w:val="24"/>
        </w:rPr>
        <w:t xml:space="preserve"> </w:t>
      </w:r>
    </w:p>
    <w:p w:rsidR="00EE105F" w:rsidRPr="009876B2" w:rsidRDefault="00563CC0" w:rsidP="005F4329">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EE105F" w:rsidRPr="009876B2">
        <w:rPr>
          <w:rFonts w:ascii="Times New Roman" w:hAnsi="Times New Roman" w:cs="Times New Roman"/>
          <w:sz w:val="24"/>
          <w:szCs w:val="24"/>
        </w:rPr>
        <w:t xml:space="preserve">.15.4. </w:t>
      </w:r>
      <w:r w:rsidR="0001223E" w:rsidRPr="009876B2">
        <w:rPr>
          <w:rFonts w:ascii="Times New Roman" w:hAnsi="Times New Roman" w:cs="Times New Roman"/>
          <w:sz w:val="24"/>
          <w:szCs w:val="24"/>
        </w:rPr>
        <w:t>сумма неустойки, начисленной за просрочку исполнения обязательств по Договору, суммы штрафов, возмещения убытков, подлежащих уплате по Договору;</w:t>
      </w:r>
    </w:p>
    <w:p w:rsidR="005F4329" w:rsidRPr="009876B2" w:rsidRDefault="00563CC0" w:rsidP="005F4329">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4</w:t>
      </w:r>
      <w:r w:rsidR="00EE105F" w:rsidRPr="009876B2">
        <w:rPr>
          <w:rFonts w:ascii="Times New Roman" w:hAnsi="Times New Roman" w:cs="Times New Roman"/>
          <w:sz w:val="24"/>
          <w:szCs w:val="24"/>
        </w:rPr>
        <w:t>.15.5</w:t>
      </w:r>
      <w:r w:rsidR="005F4329" w:rsidRPr="009876B2">
        <w:rPr>
          <w:rFonts w:ascii="Times New Roman" w:hAnsi="Times New Roman" w:cs="Times New Roman"/>
          <w:sz w:val="24"/>
          <w:szCs w:val="24"/>
        </w:rPr>
        <w:t>. издержки Фонда по получению исполнения</w:t>
      </w:r>
      <w:r w:rsidR="0001223E" w:rsidRPr="009876B2">
        <w:rPr>
          <w:rFonts w:ascii="Times New Roman" w:hAnsi="Times New Roman" w:cs="Times New Roman"/>
          <w:sz w:val="24"/>
          <w:szCs w:val="24"/>
        </w:rPr>
        <w:t xml:space="preserve"> обязательств по Договору займа.</w:t>
      </w:r>
    </w:p>
    <w:p w:rsidR="00446A17" w:rsidRPr="009876B2" w:rsidRDefault="00446A17" w:rsidP="00FD6FEF">
      <w:pPr>
        <w:spacing w:after="160" w:line="259" w:lineRule="auto"/>
        <w:jc w:val="center"/>
        <w:rPr>
          <w:rFonts w:ascii="Times New Roman" w:hAnsi="Times New Roman" w:cs="Times New Roman"/>
          <w:b/>
          <w:sz w:val="24"/>
          <w:szCs w:val="24"/>
        </w:rPr>
      </w:pPr>
    </w:p>
    <w:p w:rsidR="003B13D3" w:rsidRPr="009876B2" w:rsidRDefault="00563CC0" w:rsidP="00FD6FEF">
      <w:pPr>
        <w:spacing w:after="160" w:line="259" w:lineRule="auto"/>
        <w:jc w:val="center"/>
        <w:rPr>
          <w:rFonts w:ascii="Times New Roman" w:eastAsia="Times New Roman" w:hAnsi="Times New Roman" w:cs="Times New Roman"/>
          <w:b/>
          <w:sz w:val="24"/>
          <w:szCs w:val="24"/>
          <w:lang w:eastAsia="ru-RU"/>
        </w:rPr>
      </w:pPr>
      <w:r w:rsidRPr="009876B2">
        <w:rPr>
          <w:rFonts w:ascii="Times New Roman" w:hAnsi="Times New Roman" w:cs="Times New Roman"/>
          <w:b/>
          <w:sz w:val="24"/>
          <w:szCs w:val="24"/>
        </w:rPr>
        <w:t>5</w:t>
      </w:r>
      <w:r w:rsidR="00FD6FEF" w:rsidRPr="009876B2">
        <w:rPr>
          <w:rFonts w:ascii="Times New Roman" w:hAnsi="Times New Roman" w:cs="Times New Roman"/>
          <w:b/>
          <w:sz w:val="24"/>
          <w:szCs w:val="24"/>
        </w:rPr>
        <w:t xml:space="preserve">. </w:t>
      </w:r>
      <w:r w:rsidR="00FD6FEF" w:rsidRPr="009876B2">
        <w:rPr>
          <w:rFonts w:ascii="Times New Roman" w:eastAsia="Times New Roman" w:hAnsi="Times New Roman" w:cs="Times New Roman"/>
          <w:b/>
          <w:sz w:val="24"/>
          <w:szCs w:val="24"/>
          <w:lang w:eastAsia="ru-RU"/>
        </w:rPr>
        <w:t>ДОСРОЧНЫЙ ВОЗВРАТ ЗАЙМА</w:t>
      </w:r>
    </w:p>
    <w:p w:rsidR="00FD6FEF" w:rsidRPr="009876B2" w:rsidRDefault="00FD6FEF" w:rsidP="00FD6FEF">
      <w:pPr>
        <w:spacing w:after="160" w:line="259" w:lineRule="auto"/>
        <w:jc w:val="center"/>
        <w:rPr>
          <w:rFonts w:ascii="Times New Roman" w:eastAsia="Times New Roman" w:hAnsi="Times New Roman" w:cs="Times New Roman"/>
          <w:b/>
          <w:sz w:val="24"/>
          <w:szCs w:val="24"/>
          <w:lang w:eastAsia="ru-RU"/>
        </w:rPr>
      </w:pPr>
    </w:p>
    <w:p w:rsidR="00FD6FEF" w:rsidRPr="009876B2" w:rsidRDefault="00FD6FEF" w:rsidP="00FE333C">
      <w:pPr>
        <w:spacing w:after="0" w:line="360" w:lineRule="auto"/>
        <w:ind w:firstLine="709"/>
        <w:jc w:val="both"/>
        <w:rPr>
          <w:rFonts w:ascii="Times New Roman" w:eastAsia="Times New Roman" w:hAnsi="Times New Roman" w:cs="Times New Roman"/>
          <w:i/>
          <w:sz w:val="24"/>
          <w:szCs w:val="24"/>
          <w:lang w:eastAsia="ru-RU"/>
        </w:rPr>
      </w:pPr>
      <w:r w:rsidRPr="009876B2">
        <w:rPr>
          <w:rFonts w:ascii="Times New Roman" w:eastAsia="Times New Roman" w:hAnsi="Times New Roman" w:cs="Times New Roman"/>
          <w:i/>
          <w:sz w:val="24"/>
          <w:szCs w:val="24"/>
          <w:lang w:eastAsia="ru-RU"/>
        </w:rPr>
        <w:t xml:space="preserve">В настоящий раздел включаются положения, связанные с реализацией </w:t>
      </w:r>
      <w:r w:rsidR="000C5AA1" w:rsidRPr="009876B2">
        <w:rPr>
          <w:rFonts w:ascii="Times New Roman" w:eastAsia="Times New Roman" w:hAnsi="Times New Roman" w:cs="Times New Roman"/>
          <w:i/>
          <w:sz w:val="24"/>
          <w:szCs w:val="24"/>
          <w:lang w:eastAsia="ru-RU"/>
        </w:rPr>
        <w:t>З</w:t>
      </w:r>
      <w:r w:rsidRPr="009876B2">
        <w:rPr>
          <w:rFonts w:ascii="Times New Roman" w:eastAsia="Times New Roman" w:hAnsi="Times New Roman" w:cs="Times New Roman"/>
          <w:i/>
          <w:sz w:val="24"/>
          <w:szCs w:val="24"/>
          <w:lang w:eastAsia="ru-RU"/>
        </w:rPr>
        <w:t>аемщиком права на досрочный возврат займа, в том числе:</w:t>
      </w:r>
    </w:p>
    <w:p w:rsidR="00FD6FEF" w:rsidRPr="009876B2" w:rsidRDefault="00563CC0" w:rsidP="00FE333C">
      <w:pPr>
        <w:spacing w:after="0" w:line="360" w:lineRule="auto"/>
        <w:ind w:firstLine="709"/>
        <w:jc w:val="both"/>
        <w:rPr>
          <w:rFonts w:ascii="Times New Roman" w:eastAsia="Times New Roman" w:hAnsi="Times New Roman" w:cs="Times New Roman"/>
          <w:sz w:val="24"/>
          <w:szCs w:val="24"/>
          <w:lang w:eastAsia="ru-RU"/>
        </w:rPr>
      </w:pPr>
      <w:r w:rsidRPr="009876B2">
        <w:rPr>
          <w:rFonts w:ascii="Times New Roman" w:eastAsia="Times New Roman" w:hAnsi="Times New Roman" w:cs="Times New Roman"/>
          <w:sz w:val="24"/>
          <w:szCs w:val="24"/>
          <w:lang w:eastAsia="ru-RU"/>
        </w:rPr>
        <w:t>5</w:t>
      </w:r>
      <w:r w:rsidR="00FD6FEF" w:rsidRPr="009876B2">
        <w:rPr>
          <w:rFonts w:ascii="Times New Roman" w:eastAsia="Times New Roman" w:hAnsi="Times New Roman" w:cs="Times New Roman"/>
          <w:sz w:val="24"/>
          <w:szCs w:val="24"/>
          <w:lang w:eastAsia="ru-RU"/>
        </w:rPr>
        <w:t xml:space="preserve">.1. </w:t>
      </w:r>
      <w:r w:rsidR="003B6953" w:rsidRPr="009876B2">
        <w:rPr>
          <w:rFonts w:ascii="Times New Roman" w:hAnsi="Times New Roman" w:cs="Times New Roman"/>
          <w:bCs/>
          <w:sz w:val="24"/>
          <w:szCs w:val="24"/>
        </w:rPr>
        <w:t>Заемщик имеет право в течение срока действия Договора производить полное или частичное досрочное погашение сумм выданного займа (Траншей).</w:t>
      </w:r>
    </w:p>
    <w:p w:rsidR="003B13D3" w:rsidRPr="009876B2" w:rsidRDefault="00563CC0" w:rsidP="00B65C21">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5</w:t>
      </w:r>
      <w:r w:rsidR="003B6953" w:rsidRPr="009876B2">
        <w:rPr>
          <w:rFonts w:ascii="Times New Roman" w:hAnsi="Times New Roman" w:cs="Times New Roman"/>
          <w:sz w:val="24"/>
          <w:szCs w:val="24"/>
        </w:rPr>
        <w:t xml:space="preserve">.2. Заемщик должен обеспечить </w:t>
      </w:r>
      <w:r w:rsidR="0060756C" w:rsidRPr="009876B2">
        <w:rPr>
          <w:rFonts w:ascii="Times New Roman" w:hAnsi="Times New Roman" w:cs="Times New Roman"/>
          <w:sz w:val="24"/>
          <w:szCs w:val="24"/>
        </w:rPr>
        <w:t>поступление</w:t>
      </w:r>
      <w:r w:rsidR="003B6953" w:rsidRPr="009876B2">
        <w:rPr>
          <w:rFonts w:ascii="Times New Roman" w:hAnsi="Times New Roman" w:cs="Times New Roman"/>
          <w:sz w:val="24"/>
          <w:szCs w:val="24"/>
        </w:rPr>
        <w:t xml:space="preserve"> денежных средств </w:t>
      </w:r>
      <w:r w:rsidR="0060756C" w:rsidRPr="009876B2">
        <w:rPr>
          <w:rFonts w:ascii="Times New Roman" w:hAnsi="Times New Roman" w:cs="Times New Roman"/>
          <w:sz w:val="24"/>
          <w:szCs w:val="24"/>
        </w:rPr>
        <w:t xml:space="preserve">на лицевой счет Фонда </w:t>
      </w:r>
      <w:r w:rsidR="003B6953" w:rsidRPr="009876B2">
        <w:rPr>
          <w:rFonts w:ascii="Times New Roman" w:hAnsi="Times New Roman" w:cs="Times New Roman"/>
          <w:sz w:val="24"/>
          <w:szCs w:val="24"/>
        </w:rPr>
        <w:t xml:space="preserve">в счет досрочного </w:t>
      </w:r>
      <w:r w:rsidR="0060756C" w:rsidRPr="009876B2">
        <w:rPr>
          <w:rFonts w:ascii="Times New Roman" w:hAnsi="Times New Roman" w:cs="Times New Roman"/>
          <w:sz w:val="24"/>
          <w:szCs w:val="24"/>
        </w:rPr>
        <w:t>полного или частичного возврата</w:t>
      </w:r>
      <w:r w:rsidR="003B6953" w:rsidRPr="009876B2">
        <w:rPr>
          <w:rFonts w:ascii="Times New Roman" w:hAnsi="Times New Roman" w:cs="Times New Roman"/>
          <w:sz w:val="24"/>
          <w:szCs w:val="24"/>
        </w:rPr>
        <w:t xml:space="preserve"> Основной суммы</w:t>
      </w:r>
      <w:r w:rsidR="00B65C21" w:rsidRPr="009876B2">
        <w:rPr>
          <w:rFonts w:ascii="Times New Roman" w:hAnsi="Times New Roman" w:cs="Times New Roman"/>
          <w:sz w:val="24"/>
          <w:szCs w:val="24"/>
        </w:rPr>
        <w:t xml:space="preserve"> долга не позднее Даты платежа – 10</w:t>
      </w:r>
      <w:r w:rsidR="003B6953" w:rsidRPr="009876B2">
        <w:rPr>
          <w:rFonts w:ascii="Times New Roman" w:hAnsi="Times New Roman" w:cs="Times New Roman"/>
          <w:sz w:val="24"/>
          <w:szCs w:val="24"/>
        </w:rPr>
        <w:t xml:space="preserve"> числа последнего календарного месяца текущего Процентного периода по каждому Траншу.</w:t>
      </w:r>
    </w:p>
    <w:p w:rsidR="00B46544" w:rsidRPr="009876B2" w:rsidRDefault="00563CC0" w:rsidP="00B65C21">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5</w:t>
      </w:r>
      <w:r w:rsidR="00B46544" w:rsidRPr="009876B2">
        <w:rPr>
          <w:rFonts w:ascii="Times New Roman" w:hAnsi="Times New Roman" w:cs="Times New Roman"/>
          <w:sz w:val="24"/>
          <w:szCs w:val="24"/>
        </w:rPr>
        <w:t>.3.</w:t>
      </w:r>
      <w:r w:rsidR="00B46544" w:rsidRPr="009876B2">
        <w:rPr>
          <w:rFonts w:ascii="Times New Roman" w:hAnsi="Times New Roman" w:cs="Times New Roman"/>
        </w:rPr>
        <w:t xml:space="preserve"> </w:t>
      </w:r>
      <w:r w:rsidR="00B46544" w:rsidRPr="009876B2">
        <w:rPr>
          <w:rFonts w:ascii="Times New Roman" w:hAnsi="Times New Roman" w:cs="Times New Roman"/>
          <w:sz w:val="24"/>
          <w:szCs w:val="24"/>
        </w:rPr>
        <w:t xml:space="preserve">В целях осуществления полного или частичного досрочного погашения займа Заемщик направляет Фонду заявление об осуществлении полного или частичного досрочного погашения суммы займа по Договору (далее </w:t>
      </w:r>
      <w:r w:rsidR="00B65C21" w:rsidRPr="009876B2">
        <w:rPr>
          <w:rFonts w:ascii="Times New Roman" w:hAnsi="Times New Roman" w:cs="Times New Roman"/>
          <w:sz w:val="24"/>
          <w:szCs w:val="24"/>
        </w:rPr>
        <w:t>в настоящем разделе –</w:t>
      </w:r>
      <w:r w:rsidR="00B46544" w:rsidRPr="009876B2">
        <w:rPr>
          <w:rFonts w:ascii="Times New Roman" w:hAnsi="Times New Roman" w:cs="Times New Roman"/>
          <w:sz w:val="24"/>
          <w:szCs w:val="24"/>
        </w:rPr>
        <w:t xml:space="preserve"> Заявление). Заявление направляется не позднее чем за </w:t>
      </w:r>
      <w:r w:rsidR="00716A1C" w:rsidRPr="009876B2">
        <w:rPr>
          <w:rFonts w:ascii="Times New Roman" w:hAnsi="Times New Roman" w:cs="Times New Roman"/>
          <w:sz w:val="24"/>
          <w:szCs w:val="24"/>
        </w:rPr>
        <w:t>15</w:t>
      </w:r>
      <w:r w:rsidR="00B46544" w:rsidRPr="009876B2">
        <w:rPr>
          <w:rFonts w:ascii="Times New Roman" w:hAnsi="Times New Roman" w:cs="Times New Roman"/>
          <w:sz w:val="24"/>
          <w:szCs w:val="24"/>
        </w:rPr>
        <w:t xml:space="preserve"> дней до планируемой Даты платежа. Заявление должно содержать сведения о планируемой сумме</w:t>
      </w:r>
      <w:r w:rsidR="00716A1C" w:rsidRPr="009876B2">
        <w:rPr>
          <w:rFonts w:ascii="Times New Roman" w:hAnsi="Times New Roman" w:cs="Times New Roman"/>
          <w:sz w:val="24"/>
          <w:szCs w:val="24"/>
        </w:rPr>
        <w:t xml:space="preserve"> досрочного возврата соответствующего Транша</w:t>
      </w:r>
      <w:r w:rsidR="00B46544" w:rsidRPr="009876B2">
        <w:rPr>
          <w:rFonts w:ascii="Times New Roman" w:hAnsi="Times New Roman" w:cs="Times New Roman"/>
          <w:sz w:val="24"/>
          <w:szCs w:val="24"/>
        </w:rPr>
        <w:t xml:space="preserve"> и Дате платежа.</w:t>
      </w:r>
    </w:p>
    <w:p w:rsidR="00B46544" w:rsidRPr="009876B2" w:rsidRDefault="00563CC0" w:rsidP="00FE333C">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5</w:t>
      </w:r>
      <w:r w:rsidR="00B46544" w:rsidRPr="009876B2">
        <w:rPr>
          <w:rFonts w:ascii="Times New Roman" w:hAnsi="Times New Roman" w:cs="Times New Roman"/>
          <w:sz w:val="24"/>
          <w:szCs w:val="24"/>
        </w:rPr>
        <w:t>.4. Погашение задолженности Основной суммы долга осуществляется в дату окончания Процентного периода, в котором осуществляется досрочное погашение.</w:t>
      </w:r>
    </w:p>
    <w:p w:rsidR="00B46544" w:rsidRPr="009876B2" w:rsidRDefault="00563CC0" w:rsidP="00FE333C">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lastRenderedPageBreak/>
        <w:t>5</w:t>
      </w:r>
      <w:r w:rsidR="00B46544" w:rsidRPr="009876B2">
        <w:rPr>
          <w:rFonts w:ascii="Times New Roman" w:hAnsi="Times New Roman" w:cs="Times New Roman"/>
          <w:sz w:val="24"/>
          <w:szCs w:val="24"/>
        </w:rPr>
        <w:t>.5. После осуществления Заемщиком частичного досрочного возврат</w:t>
      </w:r>
      <w:r w:rsidR="00716A1C" w:rsidRPr="009876B2">
        <w:rPr>
          <w:rFonts w:ascii="Times New Roman" w:hAnsi="Times New Roman" w:cs="Times New Roman"/>
          <w:sz w:val="24"/>
          <w:szCs w:val="24"/>
        </w:rPr>
        <w:t>а</w:t>
      </w:r>
      <w:r w:rsidR="00B46544" w:rsidRPr="009876B2">
        <w:rPr>
          <w:rFonts w:ascii="Times New Roman" w:hAnsi="Times New Roman" w:cs="Times New Roman"/>
          <w:sz w:val="24"/>
          <w:szCs w:val="24"/>
        </w:rPr>
        <w:t xml:space="preserve"> Основной суммы долга производится перерасчет Аннуитетного платежа, </w:t>
      </w:r>
      <w:r w:rsidR="00B65C21" w:rsidRPr="009876B2">
        <w:rPr>
          <w:rFonts w:ascii="Times New Roman" w:hAnsi="Times New Roman" w:cs="Times New Roman"/>
          <w:sz w:val="24"/>
          <w:szCs w:val="24"/>
        </w:rPr>
        <w:t xml:space="preserve">при этом </w:t>
      </w:r>
      <w:r w:rsidR="00B46544" w:rsidRPr="009876B2">
        <w:rPr>
          <w:rFonts w:ascii="Times New Roman" w:hAnsi="Times New Roman" w:cs="Times New Roman"/>
          <w:sz w:val="24"/>
          <w:szCs w:val="24"/>
        </w:rPr>
        <w:t xml:space="preserve">срок погашения займа не сокращается. В течение 14 (четырнадцать) дней с даты осуществления частичного досрочного погашения задолженности по возврату Основной суммы долга Фондом формируется новый график уплаты процентов и погашения Основной суммы долга и направляется Заемщику. </w:t>
      </w:r>
    </w:p>
    <w:p w:rsidR="00FE333C" w:rsidRDefault="00563CC0" w:rsidP="00FE333C">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5</w:t>
      </w:r>
      <w:r w:rsidR="00FE333C" w:rsidRPr="009876B2">
        <w:rPr>
          <w:rFonts w:ascii="Times New Roman" w:hAnsi="Times New Roman" w:cs="Times New Roman"/>
          <w:sz w:val="24"/>
          <w:szCs w:val="24"/>
        </w:rPr>
        <w:t xml:space="preserve">.6. В случае неосуществления </w:t>
      </w:r>
      <w:r w:rsidR="00716A1C" w:rsidRPr="009876B2">
        <w:rPr>
          <w:rFonts w:ascii="Times New Roman" w:hAnsi="Times New Roman" w:cs="Times New Roman"/>
          <w:sz w:val="24"/>
          <w:szCs w:val="24"/>
        </w:rPr>
        <w:t xml:space="preserve">или просрочки перечисления </w:t>
      </w:r>
      <w:proofErr w:type="gramStart"/>
      <w:r w:rsidR="00FE333C" w:rsidRPr="009876B2">
        <w:rPr>
          <w:rFonts w:ascii="Times New Roman" w:hAnsi="Times New Roman" w:cs="Times New Roman"/>
          <w:sz w:val="24"/>
          <w:szCs w:val="24"/>
        </w:rPr>
        <w:t>Заемщиком</w:t>
      </w:r>
      <w:proofErr w:type="gramEnd"/>
      <w:r w:rsidR="00FE333C" w:rsidRPr="009876B2">
        <w:rPr>
          <w:rFonts w:ascii="Times New Roman" w:hAnsi="Times New Roman" w:cs="Times New Roman"/>
          <w:sz w:val="24"/>
          <w:szCs w:val="24"/>
        </w:rPr>
        <w:t xml:space="preserve"> </w:t>
      </w:r>
      <w:r w:rsidR="00716A1C" w:rsidRPr="009876B2">
        <w:rPr>
          <w:rFonts w:ascii="Times New Roman" w:hAnsi="Times New Roman" w:cs="Times New Roman"/>
          <w:sz w:val="24"/>
          <w:szCs w:val="24"/>
        </w:rPr>
        <w:t>подлежащей досрочному возврату суммы</w:t>
      </w:r>
      <w:r w:rsidR="00FE333C" w:rsidRPr="009876B2">
        <w:rPr>
          <w:rFonts w:ascii="Times New Roman" w:hAnsi="Times New Roman" w:cs="Times New Roman"/>
          <w:sz w:val="24"/>
          <w:szCs w:val="24"/>
        </w:rPr>
        <w:t>,</w:t>
      </w:r>
      <w:r w:rsidR="00B65C21" w:rsidRPr="009876B2">
        <w:rPr>
          <w:rFonts w:ascii="Times New Roman" w:hAnsi="Times New Roman" w:cs="Times New Roman"/>
          <w:sz w:val="24"/>
          <w:szCs w:val="24"/>
        </w:rPr>
        <w:t xml:space="preserve"> указанной в Заявлении,</w:t>
      </w:r>
      <w:r w:rsidR="00FE333C" w:rsidRPr="009876B2">
        <w:rPr>
          <w:rFonts w:ascii="Times New Roman" w:hAnsi="Times New Roman" w:cs="Times New Roman"/>
          <w:sz w:val="24"/>
          <w:szCs w:val="24"/>
        </w:rPr>
        <w:t xml:space="preserve"> Заемщик обязан уплатить Фонду штраф в размере, установленном разделом </w:t>
      </w:r>
      <w:r w:rsidRPr="009876B2">
        <w:rPr>
          <w:rFonts w:ascii="Times New Roman" w:hAnsi="Times New Roman" w:cs="Times New Roman"/>
          <w:sz w:val="24"/>
          <w:szCs w:val="24"/>
        </w:rPr>
        <w:t>8</w:t>
      </w:r>
      <w:r w:rsidR="00B65C21" w:rsidRPr="009876B2">
        <w:rPr>
          <w:rFonts w:ascii="Times New Roman" w:hAnsi="Times New Roman" w:cs="Times New Roman"/>
          <w:sz w:val="24"/>
          <w:szCs w:val="24"/>
        </w:rPr>
        <w:t xml:space="preserve"> </w:t>
      </w:r>
      <w:r w:rsidR="00FE333C" w:rsidRPr="009876B2">
        <w:rPr>
          <w:rFonts w:ascii="Times New Roman" w:hAnsi="Times New Roman" w:cs="Times New Roman"/>
          <w:sz w:val="24"/>
          <w:szCs w:val="24"/>
        </w:rPr>
        <w:t>настоящих Требований.</w:t>
      </w:r>
    </w:p>
    <w:p w:rsidR="00343F72" w:rsidRPr="009876B2" w:rsidRDefault="00343F72" w:rsidP="00FE333C">
      <w:pPr>
        <w:spacing w:after="0" w:line="360" w:lineRule="auto"/>
        <w:ind w:firstLine="709"/>
        <w:jc w:val="both"/>
        <w:rPr>
          <w:rFonts w:ascii="Times New Roman" w:hAnsi="Times New Roman" w:cs="Times New Roman"/>
          <w:sz w:val="24"/>
          <w:szCs w:val="24"/>
        </w:rPr>
      </w:pPr>
    </w:p>
    <w:p w:rsidR="003B13D3" w:rsidRPr="009876B2" w:rsidRDefault="00563CC0" w:rsidP="00781743">
      <w:pPr>
        <w:spacing w:after="160" w:line="259" w:lineRule="auto"/>
        <w:jc w:val="center"/>
        <w:rPr>
          <w:rFonts w:ascii="Times New Roman" w:eastAsia="Times New Roman" w:hAnsi="Times New Roman" w:cs="Times New Roman"/>
          <w:b/>
          <w:sz w:val="24"/>
          <w:szCs w:val="24"/>
          <w:lang w:eastAsia="ru-RU"/>
        </w:rPr>
      </w:pPr>
      <w:r w:rsidRPr="009876B2">
        <w:rPr>
          <w:rFonts w:ascii="Times New Roman" w:eastAsia="Times New Roman" w:hAnsi="Times New Roman" w:cs="Times New Roman"/>
          <w:b/>
          <w:sz w:val="24"/>
          <w:szCs w:val="24"/>
          <w:lang w:eastAsia="ru-RU"/>
        </w:rPr>
        <w:t>6</w:t>
      </w:r>
      <w:r w:rsidR="00FE333C" w:rsidRPr="009876B2">
        <w:rPr>
          <w:rFonts w:ascii="Times New Roman" w:eastAsia="Times New Roman" w:hAnsi="Times New Roman" w:cs="Times New Roman"/>
          <w:b/>
          <w:sz w:val="24"/>
          <w:szCs w:val="24"/>
          <w:lang w:eastAsia="ru-RU"/>
        </w:rPr>
        <w:t>. ОСНОВАНИЯ ДЛЯ ОТКАЗА ФОНДА ОТ ИСПОЛНЕНИЯ ДОГОВОРА</w:t>
      </w:r>
      <w:r w:rsidR="00B65C21" w:rsidRPr="009876B2">
        <w:rPr>
          <w:rFonts w:ascii="Times New Roman" w:eastAsia="Times New Roman" w:hAnsi="Times New Roman" w:cs="Times New Roman"/>
          <w:b/>
          <w:sz w:val="24"/>
          <w:szCs w:val="24"/>
          <w:lang w:eastAsia="ru-RU"/>
        </w:rPr>
        <w:t>,</w:t>
      </w:r>
      <w:r w:rsidR="00FE333C" w:rsidRPr="009876B2">
        <w:rPr>
          <w:rFonts w:ascii="Times New Roman" w:eastAsia="Times New Roman" w:hAnsi="Times New Roman" w:cs="Times New Roman"/>
          <w:b/>
          <w:sz w:val="24"/>
          <w:szCs w:val="24"/>
          <w:lang w:eastAsia="ru-RU"/>
        </w:rPr>
        <w:t xml:space="preserve"> ОСНОВАНИЯ ДЛЯ ПРЕДЪЯВЛЕНИЯ</w:t>
      </w:r>
      <w:r w:rsidR="002F1B93" w:rsidRPr="009876B2">
        <w:rPr>
          <w:rFonts w:ascii="Times New Roman" w:eastAsia="Times New Roman" w:hAnsi="Times New Roman" w:cs="Times New Roman"/>
          <w:b/>
          <w:sz w:val="24"/>
          <w:szCs w:val="24"/>
          <w:lang w:eastAsia="ru-RU"/>
        </w:rPr>
        <w:t xml:space="preserve"> ФОНДОМ ТРЕБОВАНИЯ К ЗАЕМЩИКУ О </w:t>
      </w:r>
      <w:r w:rsidR="00FE333C" w:rsidRPr="009876B2">
        <w:rPr>
          <w:rFonts w:ascii="Times New Roman" w:eastAsia="Times New Roman" w:hAnsi="Times New Roman" w:cs="Times New Roman"/>
          <w:b/>
          <w:sz w:val="24"/>
          <w:szCs w:val="24"/>
          <w:lang w:eastAsia="ru-RU"/>
        </w:rPr>
        <w:t>ДОСРОЧНОМ ВОЗВРАТЕ ЗАЙМА</w:t>
      </w:r>
    </w:p>
    <w:p w:rsidR="002F1B93" w:rsidRPr="009876B2" w:rsidRDefault="002F1B93" w:rsidP="00FE333C">
      <w:pPr>
        <w:spacing w:after="160" w:line="259" w:lineRule="auto"/>
        <w:ind w:firstLine="601"/>
        <w:jc w:val="center"/>
        <w:rPr>
          <w:rFonts w:ascii="Times New Roman" w:hAnsi="Times New Roman" w:cs="Times New Roman"/>
          <w:b/>
          <w:sz w:val="24"/>
          <w:szCs w:val="24"/>
        </w:rPr>
      </w:pPr>
    </w:p>
    <w:p w:rsidR="00D54241" w:rsidRPr="009876B2" w:rsidRDefault="00FE333C" w:rsidP="00446A17">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 xml:space="preserve">В настоящий раздел включаются </w:t>
      </w:r>
      <w:r w:rsidR="00D54241" w:rsidRPr="009876B2">
        <w:rPr>
          <w:rFonts w:ascii="Times New Roman" w:hAnsi="Times New Roman" w:cs="Times New Roman"/>
          <w:i/>
          <w:sz w:val="24"/>
          <w:szCs w:val="24"/>
        </w:rPr>
        <w:t>основания для отказа Фонда от исполнения Договора, основания для предъявления Фондом требований о досрочном возврате займа, в том числе:</w:t>
      </w:r>
    </w:p>
    <w:p w:rsidR="00FE333C" w:rsidRPr="009876B2" w:rsidRDefault="00563CC0" w:rsidP="00446A17">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6</w:t>
      </w:r>
      <w:r w:rsidR="00FE333C" w:rsidRPr="009876B2">
        <w:rPr>
          <w:rFonts w:ascii="Times New Roman" w:hAnsi="Times New Roman" w:cs="Times New Roman"/>
          <w:sz w:val="24"/>
          <w:szCs w:val="24"/>
        </w:rPr>
        <w:t>.1 Фонд имеет право отказаться от исполнения Договора</w:t>
      </w:r>
      <w:r w:rsidR="00400072" w:rsidRPr="009876B2">
        <w:rPr>
          <w:rFonts w:ascii="Times New Roman" w:hAnsi="Times New Roman" w:cs="Times New Roman"/>
          <w:sz w:val="24"/>
          <w:szCs w:val="24"/>
        </w:rPr>
        <w:t xml:space="preserve">, </w:t>
      </w:r>
      <w:r w:rsidR="00D54241" w:rsidRPr="009876B2">
        <w:rPr>
          <w:rFonts w:ascii="Times New Roman" w:hAnsi="Times New Roman" w:cs="Times New Roman"/>
          <w:sz w:val="24"/>
          <w:szCs w:val="24"/>
        </w:rPr>
        <w:t>предъявить требование о досрочном возврате займа</w:t>
      </w:r>
      <w:r w:rsidR="00EC5CB9" w:rsidRPr="009876B2">
        <w:rPr>
          <w:rFonts w:ascii="Times New Roman" w:hAnsi="Times New Roman" w:cs="Times New Roman"/>
          <w:sz w:val="24"/>
          <w:szCs w:val="24"/>
        </w:rPr>
        <w:t xml:space="preserve"> в следующих случаях</w:t>
      </w:r>
      <w:r w:rsidR="00FE333C" w:rsidRPr="009876B2">
        <w:rPr>
          <w:rFonts w:ascii="Times New Roman" w:hAnsi="Times New Roman" w:cs="Times New Roman"/>
          <w:sz w:val="24"/>
          <w:szCs w:val="24"/>
        </w:rPr>
        <w:t>:</w:t>
      </w:r>
    </w:p>
    <w:p w:rsidR="00446A17" w:rsidRPr="009876B2" w:rsidRDefault="0070463F" w:rsidP="0070463F">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возбуждение в отношении Заемщика производства</w:t>
      </w:r>
      <w:r w:rsidR="00BA568E" w:rsidRPr="009876B2">
        <w:rPr>
          <w:rFonts w:ascii="Times New Roman" w:hAnsi="Times New Roman" w:cs="Times New Roman"/>
          <w:sz w:val="24"/>
          <w:szCs w:val="24"/>
        </w:rPr>
        <w:t xml:space="preserve"> по делу о </w:t>
      </w:r>
      <w:r w:rsidRPr="009876B2">
        <w:rPr>
          <w:rFonts w:ascii="Times New Roman" w:hAnsi="Times New Roman" w:cs="Times New Roman"/>
          <w:sz w:val="24"/>
          <w:szCs w:val="24"/>
        </w:rPr>
        <w:t>несостоятельности (банкротстве) в соответствии с законодательством Российской Федерации о несостоятельности (банкротстве);</w:t>
      </w:r>
    </w:p>
    <w:p w:rsidR="00446A17" w:rsidRPr="009876B2" w:rsidRDefault="00667523" w:rsidP="00446A17">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принятие решения о ликвидации Заемщика, </w:t>
      </w:r>
      <w:r w:rsidR="00BA568E" w:rsidRPr="009876B2">
        <w:rPr>
          <w:rFonts w:ascii="Times New Roman" w:hAnsi="Times New Roman" w:cs="Times New Roman"/>
          <w:sz w:val="24"/>
          <w:szCs w:val="24"/>
        </w:rPr>
        <w:t>нахождение Заемщика в </w:t>
      </w:r>
      <w:r w:rsidR="0070463F" w:rsidRPr="009876B2">
        <w:rPr>
          <w:rFonts w:ascii="Times New Roman" w:hAnsi="Times New Roman" w:cs="Times New Roman"/>
          <w:sz w:val="24"/>
          <w:szCs w:val="24"/>
        </w:rPr>
        <w:t xml:space="preserve">процессе </w:t>
      </w:r>
      <w:r w:rsidR="00F142D0" w:rsidRPr="009876B2">
        <w:rPr>
          <w:rFonts w:ascii="Times New Roman" w:hAnsi="Times New Roman" w:cs="Times New Roman"/>
          <w:sz w:val="24"/>
          <w:szCs w:val="24"/>
        </w:rPr>
        <w:t>ликвидации;</w:t>
      </w:r>
    </w:p>
    <w:p w:rsidR="007107CE" w:rsidRPr="007107CE" w:rsidRDefault="007107CE" w:rsidP="006335DE">
      <w:pPr>
        <w:pStyle w:val="ae"/>
        <w:numPr>
          <w:ilvl w:val="0"/>
          <w:numId w:val="10"/>
        </w:numPr>
        <w:spacing w:after="0" w:line="360" w:lineRule="auto"/>
        <w:ind w:left="0" w:firstLine="709"/>
        <w:jc w:val="both"/>
        <w:rPr>
          <w:rFonts w:ascii="Times New Roman" w:hAnsi="Times New Roman" w:cs="Times New Roman"/>
          <w:b/>
          <w:sz w:val="24"/>
          <w:szCs w:val="24"/>
        </w:rPr>
      </w:pPr>
      <w:r w:rsidRPr="009524EA">
        <w:rPr>
          <w:rFonts w:ascii="Times New Roman" w:hAnsi="Times New Roman" w:cs="Times New Roman"/>
          <w:iCs/>
          <w:sz w:val="24"/>
          <w:szCs w:val="24"/>
        </w:rPr>
        <w:t>принятие решения о реорганизации Заемщика</w:t>
      </w:r>
      <w:r>
        <w:rPr>
          <w:rFonts w:ascii="Times New Roman" w:hAnsi="Times New Roman" w:cs="Times New Roman"/>
          <w:iCs/>
          <w:sz w:val="24"/>
          <w:szCs w:val="24"/>
        </w:rPr>
        <w:t>, нахождение Заёмщика в процессе реорганизации, если Заёмщиком не получено согласие Фонда на её проведение</w:t>
      </w:r>
      <w:r w:rsidRPr="009524EA">
        <w:rPr>
          <w:rFonts w:ascii="Times New Roman" w:hAnsi="Times New Roman" w:cs="Times New Roman"/>
          <w:iCs/>
          <w:sz w:val="24"/>
          <w:szCs w:val="24"/>
        </w:rPr>
        <w:t xml:space="preserve"> </w:t>
      </w:r>
      <w:bookmarkStart w:id="5" w:name="_Hlk182825761"/>
      <w:r w:rsidRPr="009B1D7D">
        <w:rPr>
          <w:rFonts w:ascii="Times New Roman" w:hAnsi="Times New Roman" w:cs="Times New Roman"/>
          <w:b/>
          <w:iCs/>
          <w:sz w:val="24"/>
          <w:szCs w:val="24"/>
        </w:rPr>
        <w:t xml:space="preserve">(за исключением реорганизации, осуществляемой в форме преобразования или в форме присоединения к заемщику других юридических лиц. Согласие Фонда на осуществление реорганизации в этих </w:t>
      </w:r>
      <w:r>
        <w:rPr>
          <w:rFonts w:ascii="Times New Roman" w:hAnsi="Times New Roman" w:cs="Times New Roman"/>
          <w:b/>
          <w:iCs/>
          <w:sz w:val="24"/>
          <w:szCs w:val="24"/>
        </w:rPr>
        <w:t>случаях</w:t>
      </w:r>
      <w:r w:rsidRPr="009B1D7D">
        <w:rPr>
          <w:rFonts w:ascii="Times New Roman" w:hAnsi="Times New Roman" w:cs="Times New Roman"/>
          <w:b/>
          <w:iCs/>
          <w:sz w:val="24"/>
          <w:szCs w:val="24"/>
        </w:rPr>
        <w:t xml:space="preserve"> не требуется)</w:t>
      </w:r>
      <w:bookmarkEnd w:id="5"/>
      <w:r>
        <w:rPr>
          <w:rFonts w:ascii="Times New Roman" w:hAnsi="Times New Roman" w:cs="Times New Roman"/>
          <w:b/>
          <w:iCs/>
          <w:sz w:val="24"/>
          <w:szCs w:val="24"/>
        </w:rPr>
        <w:t>.</w:t>
      </w:r>
    </w:p>
    <w:p w:rsidR="00E6748C" w:rsidRPr="007107CE" w:rsidRDefault="007107CE" w:rsidP="007107CE">
      <w:pPr>
        <w:spacing w:after="0" w:line="360" w:lineRule="auto"/>
        <w:ind w:firstLine="708"/>
        <w:jc w:val="both"/>
        <w:rPr>
          <w:rFonts w:ascii="Times New Roman" w:hAnsi="Times New Roman" w:cs="Times New Roman"/>
          <w:sz w:val="24"/>
          <w:szCs w:val="24"/>
        </w:rPr>
      </w:pPr>
      <w:r w:rsidRPr="007107CE">
        <w:rPr>
          <w:rFonts w:ascii="Times New Roman" w:hAnsi="Times New Roman" w:cs="Times New Roman"/>
          <w:sz w:val="24"/>
          <w:szCs w:val="24"/>
        </w:rPr>
        <w:t>Фонд предоставляет согласие в течение 20 (двадцати) рабочих дней с даты получения уведомления Заемщика о намерении уполномоченного органа Заемщика принять решение о реорганизации</w:t>
      </w:r>
      <w:r w:rsidR="00E6748C" w:rsidRPr="007107CE">
        <w:rPr>
          <w:rFonts w:ascii="Times New Roman" w:hAnsi="Times New Roman" w:cs="Times New Roman"/>
          <w:sz w:val="24"/>
          <w:szCs w:val="24"/>
        </w:rPr>
        <w:t xml:space="preserve">; </w:t>
      </w:r>
    </w:p>
    <w:p w:rsidR="00446A17" w:rsidRPr="009876B2" w:rsidRDefault="006F0ADA" w:rsidP="00217A9A">
      <w:pPr>
        <w:pStyle w:val="ae"/>
        <w:numPr>
          <w:ilvl w:val="0"/>
          <w:numId w:val="10"/>
        </w:numPr>
        <w:spacing w:after="0" w:line="360" w:lineRule="auto"/>
        <w:ind w:left="0" w:firstLine="709"/>
        <w:jc w:val="both"/>
        <w:rPr>
          <w:rFonts w:ascii="Times New Roman" w:hAnsi="Times New Roman" w:cs="Times New Roman"/>
          <w:sz w:val="24"/>
          <w:szCs w:val="24"/>
        </w:rPr>
      </w:pPr>
      <w:proofErr w:type="spellStart"/>
      <w:r w:rsidRPr="009876B2">
        <w:rPr>
          <w:rFonts w:ascii="Times New Roman" w:hAnsi="Times New Roman" w:cs="Times New Roman"/>
          <w:sz w:val="24"/>
          <w:szCs w:val="24"/>
        </w:rPr>
        <w:t>неустранени</w:t>
      </w:r>
      <w:r w:rsidR="00EC5CB9" w:rsidRPr="009876B2">
        <w:rPr>
          <w:rFonts w:ascii="Times New Roman" w:hAnsi="Times New Roman" w:cs="Times New Roman"/>
          <w:sz w:val="24"/>
          <w:szCs w:val="24"/>
        </w:rPr>
        <w:t>е</w:t>
      </w:r>
      <w:proofErr w:type="spellEnd"/>
      <w:r w:rsidRPr="009876B2">
        <w:rPr>
          <w:rFonts w:ascii="Times New Roman" w:hAnsi="Times New Roman" w:cs="Times New Roman"/>
          <w:sz w:val="24"/>
          <w:szCs w:val="24"/>
        </w:rPr>
        <w:t xml:space="preserve"> в течение </w:t>
      </w:r>
      <w:r w:rsidR="00F61C3F" w:rsidRPr="009876B2">
        <w:rPr>
          <w:rFonts w:ascii="Times New Roman" w:hAnsi="Times New Roman" w:cs="Times New Roman"/>
          <w:sz w:val="24"/>
          <w:szCs w:val="24"/>
        </w:rPr>
        <w:t>4</w:t>
      </w:r>
      <w:r w:rsidRPr="009876B2">
        <w:rPr>
          <w:rFonts w:ascii="Times New Roman" w:hAnsi="Times New Roman" w:cs="Times New Roman"/>
          <w:sz w:val="24"/>
          <w:szCs w:val="24"/>
        </w:rPr>
        <w:t xml:space="preserve"> месяцев с момента </w:t>
      </w:r>
      <w:r w:rsidR="00B65C21" w:rsidRPr="009876B2">
        <w:rPr>
          <w:rFonts w:ascii="Times New Roman" w:hAnsi="Times New Roman" w:cs="Times New Roman"/>
          <w:sz w:val="24"/>
          <w:szCs w:val="24"/>
        </w:rPr>
        <w:t>в</w:t>
      </w:r>
      <w:r w:rsidRPr="009876B2">
        <w:rPr>
          <w:rFonts w:ascii="Times New Roman" w:hAnsi="Times New Roman" w:cs="Times New Roman"/>
          <w:sz w:val="24"/>
          <w:szCs w:val="24"/>
        </w:rPr>
        <w:t>ыявления</w:t>
      </w:r>
      <w:r w:rsidR="00B65C21" w:rsidRPr="009876B2">
        <w:rPr>
          <w:rFonts w:ascii="Times New Roman" w:hAnsi="Times New Roman" w:cs="Times New Roman"/>
          <w:sz w:val="24"/>
          <w:szCs w:val="24"/>
        </w:rPr>
        <w:t xml:space="preserve"> несоответствий Заемщика или проекта</w:t>
      </w:r>
      <w:r w:rsidR="00217A9A" w:rsidRPr="009876B2">
        <w:rPr>
          <w:rFonts w:ascii="Times New Roman" w:hAnsi="Times New Roman" w:cs="Times New Roman"/>
          <w:sz w:val="24"/>
          <w:szCs w:val="24"/>
        </w:rPr>
        <w:t xml:space="preserve"> (в том числе </w:t>
      </w:r>
      <w:r w:rsidR="00532A0D" w:rsidRPr="009876B2">
        <w:rPr>
          <w:rFonts w:ascii="Times New Roman" w:hAnsi="Times New Roman" w:cs="Times New Roman"/>
          <w:sz w:val="24"/>
          <w:szCs w:val="24"/>
        </w:rPr>
        <w:t xml:space="preserve">в части </w:t>
      </w:r>
      <w:r w:rsidR="00217A9A" w:rsidRPr="009876B2">
        <w:rPr>
          <w:rFonts w:ascii="Times New Roman" w:hAnsi="Times New Roman" w:cs="Times New Roman"/>
          <w:sz w:val="24"/>
          <w:szCs w:val="24"/>
        </w:rPr>
        <w:t>достаточност</w:t>
      </w:r>
      <w:r w:rsidR="00532A0D" w:rsidRPr="009876B2">
        <w:rPr>
          <w:rFonts w:ascii="Times New Roman" w:hAnsi="Times New Roman" w:cs="Times New Roman"/>
          <w:sz w:val="24"/>
          <w:szCs w:val="24"/>
        </w:rPr>
        <w:t>и</w:t>
      </w:r>
      <w:r w:rsidR="00217A9A" w:rsidRPr="009876B2">
        <w:rPr>
          <w:rFonts w:ascii="Times New Roman" w:hAnsi="Times New Roman" w:cs="Times New Roman"/>
          <w:sz w:val="24"/>
          <w:szCs w:val="24"/>
        </w:rPr>
        <w:t xml:space="preserve"> финансовых ресурсов для реализации проекта и источников для обслуживания и погашения займа в течение срока </w:t>
      </w:r>
      <w:r w:rsidR="00217A9A" w:rsidRPr="009876B2">
        <w:rPr>
          <w:rFonts w:ascii="Times New Roman" w:hAnsi="Times New Roman" w:cs="Times New Roman"/>
          <w:sz w:val="24"/>
          <w:szCs w:val="24"/>
        </w:rPr>
        <w:lastRenderedPageBreak/>
        <w:t>займа исходя из хода реализации проекта)</w:t>
      </w:r>
      <w:r w:rsidR="00B65C21" w:rsidRPr="009876B2">
        <w:rPr>
          <w:rFonts w:ascii="Times New Roman" w:hAnsi="Times New Roman" w:cs="Times New Roman"/>
          <w:sz w:val="24"/>
          <w:szCs w:val="24"/>
        </w:rPr>
        <w:t xml:space="preserve"> требованиям, установленным Правилами</w:t>
      </w:r>
      <w:r w:rsidR="00F142D0" w:rsidRPr="009876B2">
        <w:rPr>
          <w:rFonts w:ascii="Times New Roman" w:hAnsi="Times New Roman" w:cs="Times New Roman"/>
          <w:sz w:val="24"/>
          <w:szCs w:val="24"/>
        </w:rPr>
        <w:t xml:space="preserve"> (за исключением требования</w:t>
      </w:r>
      <w:r w:rsidR="00532A0D" w:rsidRPr="009876B2">
        <w:rPr>
          <w:rFonts w:ascii="Times New Roman" w:hAnsi="Times New Roman" w:cs="Times New Roman"/>
          <w:sz w:val="24"/>
          <w:szCs w:val="24"/>
        </w:rPr>
        <w:t>, предусмотренного</w:t>
      </w:r>
      <w:r w:rsidR="00F142D0" w:rsidRPr="009876B2">
        <w:rPr>
          <w:rFonts w:ascii="Times New Roman" w:hAnsi="Times New Roman" w:cs="Times New Roman"/>
          <w:sz w:val="24"/>
          <w:szCs w:val="24"/>
        </w:rPr>
        <w:t xml:space="preserve"> подпункт</w:t>
      </w:r>
      <w:r w:rsidR="00532A0D" w:rsidRPr="009876B2">
        <w:rPr>
          <w:rFonts w:ascii="Times New Roman" w:hAnsi="Times New Roman" w:cs="Times New Roman"/>
          <w:sz w:val="24"/>
          <w:szCs w:val="24"/>
        </w:rPr>
        <w:t>ом</w:t>
      </w:r>
      <w:r w:rsidR="00F142D0" w:rsidRPr="009876B2">
        <w:rPr>
          <w:rFonts w:ascii="Times New Roman" w:hAnsi="Times New Roman" w:cs="Times New Roman"/>
          <w:sz w:val="24"/>
          <w:szCs w:val="24"/>
        </w:rPr>
        <w:t xml:space="preserve"> «б» пункта 8 Правил)</w:t>
      </w:r>
      <w:r w:rsidR="00B65C21" w:rsidRPr="009876B2">
        <w:rPr>
          <w:rFonts w:ascii="Times New Roman" w:hAnsi="Times New Roman" w:cs="Times New Roman"/>
          <w:sz w:val="24"/>
          <w:szCs w:val="24"/>
        </w:rPr>
        <w:t>, принятым</w:t>
      </w:r>
      <w:r w:rsidR="00CA0F5B" w:rsidRPr="009876B2">
        <w:rPr>
          <w:rFonts w:ascii="Times New Roman" w:hAnsi="Times New Roman" w:cs="Times New Roman"/>
          <w:sz w:val="24"/>
          <w:szCs w:val="24"/>
        </w:rPr>
        <w:t>и</w:t>
      </w:r>
      <w:r w:rsidR="00B65C21" w:rsidRPr="009876B2">
        <w:rPr>
          <w:rFonts w:ascii="Times New Roman" w:hAnsi="Times New Roman" w:cs="Times New Roman"/>
          <w:sz w:val="24"/>
          <w:szCs w:val="24"/>
        </w:rPr>
        <w:t xml:space="preserve"> в соответствии с ними документами</w:t>
      </w:r>
      <w:r w:rsidR="00446A17" w:rsidRPr="009876B2">
        <w:rPr>
          <w:rFonts w:ascii="Times New Roman" w:hAnsi="Times New Roman" w:cs="Times New Roman"/>
          <w:sz w:val="24"/>
          <w:szCs w:val="24"/>
        </w:rPr>
        <w:t>;</w:t>
      </w:r>
    </w:p>
    <w:p w:rsidR="00446A17" w:rsidRPr="009876B2" w:rsidRDefault="00F142D0" w:rsidP="00537796">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просрочка возврата займа и</w:t>
      </w:r>
      <w:r w:rsidR="00EC5CB9" w:rsidRPr="009876B2">
        <w:rPr>
          <w:rFonts w:ascii="Times New Roman" w:hAnsi="Times New Roman" w:cs="Times New Roman"/>
          <w:sz w:val="24"/>
          <w:szCs w:val="24"/>
        </w:rPr>
        <w:t>ли</w:t>
      </w:r>
      <w:r w:rsidRPr="009876B2">
        <w:rPr>
          <w:rFonts w:ascii="Times New Roman" w:hAnsi="Times New Roman" w:cs="Times New Roman"/>
          <w:sz w:val="24"/>
          <w:szCs w:val="24"/>
        </w:rPr>
        <w:t xml:space="preserve"> уплаты процентов независимо от суммы, длящаяся в течение более чем 6 месяцев;</w:t>
      </w:r>
    </w:p>
    <w:p w:rsidR="00446A17" w:rsidRPr="009876B2" w:rsidRDefault="00EC5CB9" w:rsidP="00537796">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неисполнение</w:t>
      </w:r>
      <w:r w:rsidR="00446A17" w:rsidRPr="009876B2">
        <w:rPr>
          <w:rFonts w:ascii="Times New Roman" w:hAnsi="Times New Roman" w:cs="Times New Roman"/>
          <w:sz w:val="24"/>
          <w:szCs w:val="24"/>
        </w:rPr>
        <w:t xml:space="preserve"> Заемщиком обязательств по представлению </w:t>
      </w:r>
      <w:r w:rsidR="00971362" w:rsidRPr="009876B2">
        <w:rPr>
          <w:rFonts w:ascii="Times New Roman" w:hAnsi="Times New Roman" w:cs="Times New Roman"/>
          <w:sz w:val="24"/>
          <w:szCs w:val="24"/>
        </w:rPr>
        <w:t>документов, предусмотренных подпунктом «а» пункта 22 Правил</w:t>
      </w:r>
      <w:r w:rsidR="00446A17" w:rsidRPr="009876B2">
        <w:rPr>
          <w:rFonts w:ascii="Times New Roman" w:hAnsi="Times New Roman" w:cs="Times New Roman"/>
          <w:sz w:val="24"/>
          <w:szCs w:val="24"/>
        </w:rPr>
        <w:t>;</w:t>
      </w:r>
    </w:p>
    <w:p w:rsidR="00446A17" w:rsidRPr="005F738B" w:rsidRDefault="00EC5CB9" w:rsidP="00537796">
      <w:pPr>
        <w:pStyle w:val="ae"/>
        <w:numPr>
          <w:ilvl w:val="0"/>
          <w:numId w:val="10"/>
        </w:numPr>
        <w:spacing w:after="0" w:line="360" w:lineRule="auto"/>
        <w:ind w:left="0" w:firstLine="709"/>
        <w:jc w:val="both"/>
        <w:rPr>
          <w:rFonts w:ascii="Times New Roman" w:hAnsi="Times New Roman" w:cs="Times New Roman"/>
          <w:sz w:val="24"/>
          <w:szCs w:val="24"/>
        </w:rPr>
      </w:pPr>
      <w:proofErr w:type="spellStart"/>
      <w:r w:rsidRPr="005F738B">
        <w:rPr>
          <w:rFonts w:ascii="Times New Roman" w:hAnsi="Times New Roman" w:cs="Times New Roman"/>
          <w:sz w:val="24"/>
          <w:szCs w:val="24"/>
        </w:rPr>
        <w:t>неустранение</w:t>
      </w:r>
      <w:proofErr w:type="spellEnd"/>
      <w:r w:rsidR="00446A17" w:rsidRPr="005F738B">
        <w:rPr>
          <w:rFonts w:ascii="Times New Roman" w:hAnsi="Times New Roman" w:cs="Times New Roman"/>
          <w:sz w:val="24"/>
          <w:szCs w:val="24"/>
        </w:rPr>
        <w:t xml:space="preserve"> в течение 6 месяцев с момента выявления не</w:t>
      </w:r>
      <w:r w:rsidR="00446A17" w:rsidRPr="005F738B">
        <w:rPr>
          <w:rFonts w:ascii="Times New Roman" w:hAnsi="Times New Roman" w:cs="Times New Roman"/>
          <w:sz w:val="24"/>
          <w:szCs w:val="24"/>
          <w:lang w:eastAsia="en-GB"/>
        </w:rPr>
        <w:t>соответствия проектных решений, реализуемых в рамках мероприятий проекта, проектным решениям, в отношении которых получено положительное заключение, предусмотренное подп</w:t>
      </w:r>
      <w:r w:rsidR="00241F89" w:rsidRPr="005F738B">
        <w:rPr>
          <w:rFonts w:ascii="Times New Roman" w:hAnsi="Times New Roman" w:cs="Times New Roman"/>
          <w:sz w:val="24"/>
          <w:szCs w:val="24"/>
          <w:lang w:eastAsia="en-GB"/>
        </w:rPr>
        <w:t>ункт</w:t>
      </w:r>
      <w:r w:rsidR="006F6AC5" w:rsidRPr="005F738B">
        <w:rPr>
          <w:rFonts w:ascii="Times New Roman" w:hAnsi="Times New Roman" w:cs="Times New Roman"/>
          <w:sz w:val="24"/>
          <w:szCs w:val="24"/>
          <w:lang w:eastAsia="en-GB"/>
        </w:rPr>
        <w:t>ами</w:t>
      </w:r>
      <w:r w:rsidR="00241F89" w:rsidRPr="005F738B">
        <w:rPr>
          <w:rFonts w:ascii="Times New Roman" w:hAnsi="Times New Roman" w:cs="Times New Roman"/>
          <w:sz w:val="24"/>
          <w:szCs w:val="24"/>
          <w:lang w:eastAsia="en-GB"/>
        </w:rPr>
        <w:t xml:space="preserve"> «д»</w:t>
      </w:r>
      <w:r w:rsidR="006F6AC5" w:rsidRPr="005F738B">
        <w:rPr>
          <w:rFonts w:ascii="Times New Roman" w:hAnsi="Times New Roman" w:cs="Times New Roman"/>
          <w:sz w:val="24"/>
          <w:szCs w:val="24"/>
          <w:lang w:eastAsia="en-GB"/>
        </w:rPr>
        <w:t xml:space="preserve"> и «</w:t>
      </w:r>
      <w:proofErr w:type="gramStart"/>
      <w:r w:rsidR="006F6AC5" w:rsidRPr="005F738B">
        <w:rPr>
          <w:rFonts w:ascii="Times New Roman" w:hAnsi="Times New Roman" w:cs="Times New Roman"/>
          <w:sz w:val="24"/>
          <w:szCs w:val="24"/>
          <w:lang w:eastAsia="en-GB"/>
        </w:rPr>
        <w:t>д(</w:t>
      </w:r>
      <w:proofErr w:type="gramEnd"/>
      <w:r w:rsidR="006F6AC5" w:rsidRPr="005F738B">
        <w:rPr>
          <w:rFonts w:ascii="Times New Roman" w:hAnsi="Times New Roman" w:cs="Times New Roman"/>
          <w:sz w:val="24"/>
          <w:szCs w:val="24"/>
          <w:lang w:eastAsia="en-GB"/>
        </w:rPr>
        <w:t>1)»</w:t>
      </w:r>
      <w:r w:rsidR="00446A17" w:rsidRPr="005F738B">
        <w:rPr>
          <w:rFonts w:ascii="Times New Roman" w:hAnsi="Times New Roman" w:cs="Times New Roman"/>
          <w:sz w:val="24"/>
          <w:szCs w:val="24"/>
          <w:lang w:eastAsia="en-GB"/>
        </w:rPr>
        <w:t xml:space="preserve"> пункта 7 Правил</w:t>
      </w:r>
      <w:r w:rsidR="006A0D49" w:rsidRPr="005F738B">
        <w:rPr>
          <w:rFonts w:ascii="Times New Roman" w:hAnsi="Times New Roman" w:cs="Times New Roman"/>
          <w:sz w:val="24"/>
          <w:szCs w:val="24"/>
          <w:lang w:eastAsia="en-GB"/>
        </w:rPr>
        <w:t xml:space="preserve">, </w:t>
      </w:r>
      <w:r w:rsidR="006A0D49" w:rsidRPr="005F738B">
        <w:rPr>
          <w:rFonts w:ascii="Times New Roman" w:hAnsi="Times New Roman" w:cs="Times New Roman"/>
          <w:b/>
          <w:sz w:val="24"/>
          <w:szCs w:val="24"/>
          <w:lang w:eastAsia="en-GB"/>
        </w:rPr>
        <w:t>в части</w:t>
      </w:r>
      <w:r w:rsidR="004548D5" w:rsidRPr="005F738B">
        <w:rPr>
          <w:rFonts w:ascii="Times New Roman" w:hAnsi="Times New Roman" w:cs="Times New Roman"/>
          <w:sz w:val="24"/>
          <w:szCs w:val="24"/>
          <w:lang w:eastAsia="en-GB"/>
        </w:rPr>
        <w:t>:</w:t>
      </w:r>
    </w:p>
    <w:p w:rsidR="004B38BE" w:rsidRPr="005F738B" w:rsidRDefault="004B38BE" w:rsidP="0094083B">
      <w:pPr>
        <w:autoSpaceDE w:val="0"/>
        <w:autoSpaceDN w:val="0"/>
        <w:adjustRightInd w:val="0"/>
        <w:ind w:firstLine="708"/>
        <w:jc w:val="both"/>
        <w:rPr>
          <w:rFonts w:ascii="Times New Roman" w:hAnsi="Times New Roman" w:cs="Times New Roman"/>
          <w:b/>
          <w:color w:val="252525"/>
          <w:spacing w:val="-6"/>
          <w:sz w:val="24"/>
          <w:szCs w:val="24"/>
        </w:rPr>
      </w:pPr>
      <w:r w:rsidRPr="005F738B">
        <w:rPr>
          <w:rFonts w:ascii="Times New Roman" w:hAnsi="Times New Roman" w:cs="Times New Roman"/>
          <w:b/>
          <w:color w:val="252525"/>
          <w:spacing w:val="-6"/>
          <w:sz w:val="24"/>
          <w:szCs w:val="24"/>
        </w:rPr>
        <w:t>затрагивающей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4B38BE" w:rsidRPr="005F738B" w:rsidRDefault="004B38BE" w:rsidP="0094083B">
      <w:pPr>
        <w:autoSpaceDE w:val="0"/>
        <w:autoSpaceDN w:val="0"/>
        <w:adjustRightInd w:val="0"/>
        <w:ind w:firstLine="708"/>
        <w:jc w:val="both"/>
        <w:rPr>
          <w:rFonts w:ascii="Times New Roman" w:hAnsi="Times New Roman" w:cs="Times New Roman"/>
          <w:b/>
          <w:color w:val="252525"/>
          <w:spacing w:val="-6"/>
          <w:sz w:val="24"/>
          <w:szCs w:val="24"/>
        </w:rPr>
      </w:pPr>
      <w:r w:rsidRPr="005F738B">
        <w:rPr>
          <w:rFonts w:ascii="Times New Roman" w:hAnsi="Times New Roman" w:cs="Times New Roman"/>
          <w:b/>
          <w:color w:val="252525"/>
          <w:spacing w:val="-6"/>
          <w:sz w:val="24"/>
          <w:szCs w:val="24"/>
        </w:rPr>
        <w:t>класса, категории и (или) первоначально установленных показателей функционирования линейных объектов,</w:t>
      </w:r>
    </w:p>
    <w:p w:rsidR="004B38BE" w:rsidRPr="005F738B" w:rsidRDefault="004B38BE" w:rsidP="0094083B">
      <w:pPr>
        <w:spacing w:after="0" w:line="360" w:lineRule="auto"/>
        <w:ind w:firstLine="708"/>
        <w:jc w:val="both"/>
        <w:rPr>
          <w:rFonts w:ascii="Times New Roman" w:hAnsi="Times New Roman" w:cs="Times New Roman"/>
          <w:b/>
          <w:sz w:val="24"/>
          <w:szCs w:val="24"/>
        </w:rPr>
      </w:pPr>
      <w:r w:rsidRPr="005F738B">
        <w:rPr>
          <w:rFonts w:ascii="Times New Roman" w:hAnsi="Times New Roman" w:cs="Times New Roman"/>
          <w:b/>
          <w:color w:val="252525"/>
          <w:spacing w:val="-6"/>
          <w:sz w:val="24"/>
          <w:szCs w:val="24"/>
        </w:rPr>
        <w:t>выполнения требований технических регламентов, требований энергетической эффективности и требований по оснащенности приборами учета используемых энергетических ресурсов.</w:t>
      </w:r>
    </w:p>
    <w:p w:rsidR="00D9710A" w:rsidRPr="005F738B" w:rsidRDefault="00D9710A" w:rsidP="00537796">
      <w:pPr>
        <w:pStyle w:val="ae"/>
        <w:numPr>
          <w:ilvl w:val="0"/>
          <w:numId w:val="10"/>
        </w:numPr>
        <w:spacing w:after="0" w:line="360" w:lineRule="auto"/>
        <w:ind w:left="0" w:firstLine="709"/>
        <w:jc w:val="both"/>
        <w:rPr>
          <w:rFonts w:ascii="Times New Roman" w:hAnsi="Times New Roman" w:cs="Times New Roman"/>
          <w:b/>
          <w:sz w:val="24"/>
          <w:szCs w:val="24"/>
        </w:rPr>
      </w:pPr>
      <w:r w:rsidRPr="005F738B">
        <w:rPr>
          <w:rFonts w:ascii="Times New Roman" w:hAnsi="Times New Roman" w:cs="Times New Roman"/>
          <w:sz w:val="24"/>
          <w:szCs w:val="24"/>
          <w:lang w:eastAsia="en-GB"/>
        </w:rPr>
        <w:t>непредставлени</w:t>
      </w:r>
      <w:r w:rsidR="004701C4" w:rsidRPr="005F738B">
        <w:rPr>
          <w:rFonts w:ascii="Times New Roman" w:hAnsi="Times New Roman" w:cs="Times New Roman"/>
          <w:sz w:val="24"/>
          <w:szCs w:val="24"/>
          <w:lang w:eastAsia="en-GB"/>
        </w:rPr>
        <w:t>е</w:t>
      </w:r>
      <w:r w:rsidRPr="005F738B">
        <w:rPr>
          <w:rFonts w:ascii="Times New Roman" w:hAnsi="Times New Roman" w:cs="Times New Roman"/>
          <w:sz w:val="24"/>
          <w:szCs w:val="24"/>
          <w:lang w:eastAsia="en-GB"/>
        </w:rPr>
        <w:t xml:space="preserve"> в сроки, указанные в пунктах 1.3.1</w:t>
      </w:r>
      <w:r w:rsidRPr="005F738B">
        <w:rPr>
          <w:rFonts w:ascii="Times New Roman" w:hAnsi="Times New Roman" w:cs="Times New Roman"/>
          <w:b/>
          <w:sz w:val="24"/>
          <w:szCs w:val="24"/>
          <w:lang w:eastAsia="en-GB"/>
        </w:rPr>
        <w:t xml:space="preserve"> и 1.3.1.1 настоящих Требований, сведений о счете(-ах) Заёмщика в банке(-ах), а также </w:t>
      </w:r>
      <w:r w:rsidR="005F738B" w:rsidRPr="00F86C39">
        <w:rPr>
          <w:rFonts w:ascii="Times New Roman" w:hAnsi="Times New Roman" w:cs="Times New Roman"/>
          <w:sz w:val="24"/>
          <w:szCs w:val="24"/>
        </w:rPr>
        <w:t xml:space="preserve">заключенного(-ых) на заранее согласованных с Фондом условиях </w:t>
      </w:r>
      <w:r w:rsidR="005F738B" w:rsidRPr="00880032">
        <w:rPr>
          <w:rFonts w:ascii="Times New Roman" w:hAnsi="Times New Roman" w:cs="Times New Roman"/>
          <w:sz w:val="24"/>
          <w:szCs w:val="24"/>
        </w:rPr>
        <w:t>соглашения(-</w:t>
      </w:r>
      <w:proofErr w:type="spellStart"/>
      <w:r w:rsidR="005F738B" w:rsidRPr="00880032">
        <w:rPr>
          <w:rFonts w:ascii="Times New Roman" w:hAnsi="Times New Roman" w:cs="Times New Roman"/>
          <w:sz w:val="24"/>
          <w:szCs w:val="24"/>
        </w:rPr>
        <w:t>ий</w:t>
      </w:r>
      <w:proofErr w:type="spellEnd"/>
      <w:r w:rsidR="005F738B" w:rsidRPr="00880032">
        <w:rPr>
          <w:rFonts w:ascii="Times New Roman" w:hAnsi="Times New Roman" w:cs="Times New Roman"/>
          <w:sz w:val="24"/>
          <w:szCs w:val="24"/>
        </w:rPr>
        <w:t>) о праве Фонда на списание денежных средств без распоряжения Заемщика (заранее данный акцепт плательщика) в погашение просроченной задолженности по Договору</w:t>
      </w:r>
      <w:r w:rsidR="005F738B" w:rsidRPr="00F86C39">
        <w:rPr>
          <w:rFonts w:ascii="Times New Roman" w:hAnsi="Times New Roman" w:cs="Times New Roman"/>
          <w:sz w:val="24"/>
          <w:szCs w:val="24"/>
        </w:rPr>
        <w:t xml:space="preserve"> со счета(</w:t>
      </w:r>
      <w:proofErr w:type="spellStart"/>
      <w:r w:rsidR="005F738B" w:rsidRPr="00F86C39">
        <w:rPr>
          <w:rFonts w:ascii="Times New Roman" w:hAnsi="Times New Roman" w:cs="Times New Roman"/>
          <w:sz w:val="24"/>
          <w:szCs w:val="24"/>
        </w:rPr>
        <w:t>ов</w:t>
      </w:r>
      <w:proofErr w:type="spellEnd"/>
      <w:r w:rsidR="005F738B" w:rsidRPr="00F86C39">
        <w:rPr>
          <w:rFonts w:ascii="Times New Roman" w:hAnsi="Times New Roman" w:cs="Times New Roman"/>
          <w:sz w:val="24"/>
          <w:szCs w:val="24"/>
        </w:rPr>
        <w:t>) Заемщика, определенных Фондом</w:t>
      </w:r>
      <w:r w:rsidR="005F738B">
        <w:rPr>
          <w:rFonts w:ascii="Times New Roman" w:hAnsi="Times New Roman" w:cs="Times New Roman"/>
          <w:sz w:val="24"/>
          <w:szCs w:val="24"/>
        </w:rPr>
        <w:t>;</w:t>
      </w:r>
      <w:r w:rsidRPr="005F738B">
        <w:rPr>
          <w:rFonts w:ascii="Times New Roman" w:hAnsi="Times New Roman" w:cs="Times New Roman"/>
          <w:b/>
          <w:sz w:val="24"/>
          <w:szCs w:val="24"/>
          <w:lang w:eastAsia="en-GB"/>
        </w:rPr>
        <w:t xml:space="preserve"> </w:t>
      </w:r>
    </w:p>
    <w:p w:rsidR="00217A9A" w:rsidRPr="009876B2" w:rsidRDefault="006F0ADA" w:rsidP="00537796">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нецелево</w:t>
      </w:r>
      <w:r w:rsidR="00EC5CB9" w:rsidRPr="009876B2">
        <w:rPr>
          <w:rFonts w:ascii="Times New Roman" w:hAnsi="Times New Roman" w:cs="Times New Roman"/>
          <w:sz w:val="24"/>
          <w:szCs w:val="24"/>
        </w:rPr>
        <w:t>е</w:t>
      </w:r>
      <w:r w:rsidR="00446A17" w:rsidRPr="009876B2">
        <w:rPr>
          <w:rFonts w:ascii="Times New Roman" w:hAnsi="Times New Roman" w:cs="Times New Roman"/>
          <w:sz w:val="24"/>
          <w:szCs w:val="24"/>
        </w:rPr>
        <w:t xml:space="preserve"> использовани</w:t>
      </w:r>
      <w:r w:rsidR="00EC5CB9" w:rsidRPr="009876B2">
        <w:rPr>
          <w:rFonts w:ascii="Times New Roman" w:hAnsi="Times New Roman" w:cs="Times New Roman"/>
          <w:sz w:val="24"/>
          <w:szCs w:val="24"/>
        </w:rPr>
        <w:t>е</w:t>
      </w:r>
      <w:r w:rsidRPr="009876B2">
        <w:rPr>
          <w:rFonts w:ascii="Times New Roman" w:hAnsi="Times New Roman" w:cs="Times New Roman"/>
          <w:sz w:val="24"/>
          <w:szCs w:val="24"/>
        </w:rPr>
        <w:t xml:space="preserve"> средств</w:t>
      </w:r>
      <w:r w:rsidR="00E924A3" w:rsidRPr="009876B2">
        <w:rPr>
          <w:rFonts w:ascii="Times New Roman" w:hAnsi="Times New Roman" w:cs="Times New Roman"/>
          <w:sz w:val="24"/>
          <w:szCs w:val="24"/>
        </w:rPr>
        <w:t xml:space="preserve"> займа (в этом случае Фонд вправе предъявить требование о возврате средств займа только в части средств, использованных нецелевым образом)</w:t>
      </w:r>
      <w:r w:rsidRPr="009876B2">
        <w:rPr>
          <w:rFonts w:ascii="Times New Roman" w:hAnsi="Times New Roman" w:cs="Times New Roman"/>
          <w:sz w:val="24"/>
          <w:szCs w:val="24"/>
        </w:rPr>
        <w:t>;</w:t>
      </w:r>
    </w:p>
    <w:p w:rsidR="00217A9A" w:rsidRPr="009876B2" w:rsidRDefault="00537796" w:rsidP="00537796">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sz w:val="24"/>
          <w:szCs w:val="24"/>
        </w:rPr>
        <w:t>непред</w:t>
      </w:r>
      <w:r w:rsidR="00217A9A" w:rsidRPr="009876B2">
        <w:rPr>
          <w:rFonts w:ascii="Times New Roman" w:hAnsi="Times New Roman" w:cs="Times New Roman"/>
          <w:sz w:val="24"/>
          <w:szCs w:val="24"/>
        </w:rPr>
        <w:t>ставление Заемщиком отчетности, предусмотренной Договором, в течение более чем 60 дней после установленных Договором сроков предоставления такой отчетности;</w:t>
      </w:r>
    </w:p>
    <w:p w:rsidR="00745383" w:rsidRPr="009876B2" w:rsidRDefault="00745383" w:rsidP="00537796">
      <w:pPr>
        <w:pStyle w:val="ae"/>
        <w:numPr>
          <w:ilvl w:val="0"/>
          <w:numId w:val="10"/>
        </w:numPr>
        <w:spacing w:after="0" w:line="360" w:lineRule="auto"/>
        <w:ind w:left="0" w:firstLine="709"/>
        <w:jc w:val="both"/>
        <w:rPr>
          <w:rFonts w:ascii="Times New Roman" w:hAnsi="Times New Roman" w:cs="Times New Roman"/>
          <w:sz w:val="24"/>
          <w:szCs w:val="24"/>
        </w:rPr>
      </w:pPr>
      <w:r w:rsidRPr="009876B2">
        <w:rPr>
          <w:rFonts w:ascii="Times New Roman" w:hAnsi="Times New Roman" w:cs="Times New Roman"/>
          <w:i/>
          <w:sz w:val="24"/>
          <w:szCs w:val="24"/>
        </w:rPr>
        <w:lastRenderedPageBreak/>
        <w:t>несоответствие пред</w:t>
      </w:r>
      <w:r w:rsidR="00CA0F5B" w:rsidRPr="009876B2">
        <w:rPr>
          <w:rFonts w:ascii="Times New Roman" w:hAnsi="Times New Roman" w:cs="Times New Roman"/>
          <w:i/>
          <w:sz w:val="24"/>
          <w:szCs w:val="24"/>
        </w:rPr>
        <w:t>о</w:t>
      </w:r>
      <w:r w:rsidRPr="009876B2">
        <w:rPr>
          <w:rFonts w:ascii="Times New Roman" w:hAnsi="Times New Roman" w:cs="Times New Roman"/>
          <w:i/>
          <w:sz w:val="24"/>
          <w:szCs w:val="24"/>
        </w:rPr>
        <w:t>ставленного Заемщиком иного обеспечения требованиям, установленным Правилами и принятыми в соответствии с ними документами, в том числе</w:t>
      </w:r>
      <w:r w:rsidRPr="009876B2">
        <w:rPr>
          <w:rStyle w:val="a5"/>
          <w:rFonts w:ascii="Times New Roman" w:hAnsi="Times New Roman" w:cs="Times New Roman"/>
          <w:i/>
          <w:sz w:val="24"/>
          <w:szCs w:val="24"/>
        </w:rPr>
        <w:footnoteReference w:id="11"/>
      </w:r>
      <w:r w:rsidRPr="009876B2">
        <w:rPr>
          <w:rFonts w:ascii="Times New Roman" w:hAnsi="Times New Roman" w:cs="Times New Roman"/>
          <w:sz w:val="24"/>
          <w:szCs w:val="24"/>
        </w:rPr>
        <w:t>:</w:t>
      </w:r>
    </w:p>
    <w:p w:rsidR="00D54241" w:rsidRPr="009876B2" w:rsidRDefault="00D54241" w:rsidP="00537796">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о</w:t>
      </w:r>
      <w:r w:rsidR="00CA0F5B" w:rsidRPr="009876B2">
        <w:rPr>
          <w:rFonts w:ascii="Times New Roman" w:hAnsi="Times New Roman" w:cs="Times New Roman"/>
          <w:i/>
          <w:sz w:val="24"/>
          <w:szCs w:val="24"/>
        </w:rPr>
        <w:t>бесценение</w:t>
      </w:r>
      <w:r w:rsidR="00FE333C" w:rsidRPr="009876B2">
        <w:rPr>
          <w:rFonts w:ascii="Times New Roman" w:hAnsi="Times New Roman" w:cs="Times New Roman"/>
          <w:i/>
          <w:sz w:val="24"/>
          <w:szCs w:val="24"/>
        </w:rPr>
        <w:t xml:space="preserve"> обеспечения, утрат</w:t>
      </w:r>
      <w:r w:rsidR="00CA0F5B" w:rsidRPr="009876B2">
        <w:rPr>
          <w:rFonts w:ascii="Times New Roman" w:hAnsi="Times New Roman" w:cs="Times New Roman"/>
          <w:i/>
          <w:sz w:val="24"/>
          <w:szCs w:val="24"/>
        </w:rPr>
        <w:t>а</w:t>
      </w:r>
      <w:r w:rsidR="00FE333C" w:rsidRPr="009876B2">
        <w:rPr>
          <w:rFonts w:ascii="Times New Roman" w:hAnsi="Times New Roman" w:cs="Times New Roman"/>
          <w:i/>
          <w:sz w:val="24"/>
          <w:szCs w:val="24"/>
        </w:rPr>
        <w:t xml:space="preserve"> обеспечения или ухудшени</w:t>
      </w:r>
      <w:r w:rsidR="00CA0F5B" w:rsidRPr="009876B2">
        <w:rPr>
          <w:rFonts w:ascii="Times New Roman" w:hAnsi="Times New Roman" w:cs="Times New Roman"/>
          <w:i/>
          <w:sz w:val="24"/>
          <w:szCs w:val="24"/>
        </w:rPr>
        <w:t>е</w:t>
      </w:r>
      <w:r w:rsidR="00FE333C" w:rsidRPr="009876B2">
        <w:rPr>
          <w:rFonts w:ascii="Times New Roman" w:hAnsi="Times New Roman" w:cs="Times New Roman"/>
          <w:i/>
          <w:sz w:val="24"/>
          <w:szCs w:val="24"/>
        </w:rPr>
        <w:t xml:space="preserve"> его условий, а также угроз</w:t>
      </w:r>
      <w:r w:rsidR="00CA0F5B" w:rsidRPr="009876B2">
        <w:rPr>
          <w:rFonts w:ascii="Times New Roman" w:hAnsi="Times New Roman" w:cs="Times New Roman"/>
          <w:i/>
          <w:sz w:val="24"/>
          <w:szCs w:val="24"/>
        </w:rPr>
        <w:t>а</w:t>
      </w:r>
      <w:r w:rsidR="00FE333C" w:rsidRPr="009876B2">
        <w:rPr>
          <w:rFonts w:ascii="Times New Roman" w:hAnsi="Times New Roman" w:cs="Times New Roman"/>
          <w:i/>
          <w:sz w:val="24"/>
          <w:szCs w:val="24"/>
        </w:rPr>
        <w:t xml:space="preserve"> утраты обеспечения или угроз</w:t>
      </w:r>
      <w:r w:rsidR="00CA0F5B" w:rsidRPr="009876B2">
        <w:rPr>
          <w:rFonts w:ascii="Times New Roman" w:hAnsi="Times New Roman" w:cs="Times New Roman"/>
          <w:i/>
          <w:sz w:val="24"/>
          <w:szCs w:val="24"/>
        </w:rPr>
        <w:t>а</w:t>
      </w:r>
      <w:r w:rsidR="00FE333C" w:rsidRPr="009876B2">
        <w:rPr>
          <w:rFonts w:ascii="Times New Roman" w:hAnsi="Times New Roman" w:cs="Times New Roman"/>
          <w:i/>
          <w:sz w:val="24"/>
          <w:szCs w:val="24"/>
        </w:rPr>
        <w:t xml:space="preserve"> ухудшения его условий по обстоятельствам, за которые Фонд не отвечает. При этом ухудшением условий обеспечения (угрозой ухудшения его условий) по обстоятельствам, за которые </w:t>
      </w:r>
      <w:r w:rsidR="00774E81" w:rsidRPr="009876B2">
        <w:rPr>
          <w:rFonts w:ascii="Times New Roman" w:hAnsi="Times New Roman" w:cs="Times New Roman"/>
          <w:i/>
          <w:sz w:val="24"/>
          <w:szCs w:val="24"/>
        </w:rPr>
        <w:t xml:space="preserve">Фонд </w:t>
      </w:r>
      <w:r w:rsidR="00FE333C" w:rsidRPr="009876B2">
        <w:rPr>
          <w:rFonts w:ascii="Times New Roman" w:hAnsi="Times New Roman" w:cs="Times New Roman"/>
          <w:i/>
          <w:sz w:val="24"/>
          <w:szCs w:val="24"/>
        </w:rPr>
        <w:t>не отвечает, признается в том числе неисполнение залогодателем(</w:t>
      </w:r>
      <w:proofErr w:type="spellStart"/>
      <w:r w:rsidR="00FE333C" w:rsidRPr="009876B2">
        <w:rPr>
          <w:rFonts w:ascii="Times New Roman" w:hAnsi="Times New Roman" w:cs="Times New Roman"/>
          <w:i/>
          <w:sz w:val="24"/>
          <w:szCs w:val="24"/>
        </w:rPr>
        <w:t>ями</w:t>
      </w:r>
      <w:proofErr w:type="spellEnd"/>
      <w:r w:rsidR="00FE333C" w:rsidRPr="009876B2">
        <w:rPr>
          <w:rFonts w:ascii="Times New Roman" w:hAnsi="Times New Roman" w:cs="Times New Roman"/>
          <w:i/>
          <w:sz w:val="24"/>
          <w:szCs w:val="24"/>
        </w:rPr>
        <w:t>)</w:t>
      </w:r>
      <w:r w:rsidR="00C11C39" w:rsidRPr="009876B2">
        <w:rPr>
          <w:rFonts w:ascii="Times New Roman" w:hAnsi="Times New Roman" w:cs="Times New Roman"/>
          <w:i/>
          <w:sz w:val="24"/>
          <w:szCs w:val="24"/>
        </w:rPr>
        <w:t xml:space="preserve"> </w:t>
      </w:r>
      <w:r w:rsidR="00FE333C" w:rsidRPr="009876B2">
        <w:rPr>
          <w:rFonts w:ascii="Times New Roman" w:hAnsi="Times New Roman" w:cs="Times New Roman"/>
          <w:i/>
          <w:sz w:val="24"/>
          <w:szCs w:val="24"/>
        </w:rPr>
        <w:t>/</w:t>
      </w:r>
      <w:r w:rsidR="00C11C39" w:rsidRPr="009876B2">
        <w:rPr>
          <w:rFonts w:ascii="Times New Roman" w:hAnsi="Times New Roman" w:cs="Times New Roman"/>
          <w:i/>
          <w:sz w:val="24"/>
          <w:szCs w:val="24"/>
        </w:rPr>
        <w:t xml:space="preserve"> </w:t>
      </w:r>
      <w:r w:rsidR="00FE333C" w:rsidRPr="009876B2">
        <w:rPr>
          <w:rFonts w:ascii="Times New Roman" w:hAnsi="Times New Roman" w:cs="Times New Roman"/>
          <w:i/>
          <w:sz w:val="24"/>
          <w:szCs w:val="24"/>
        </w:rPr>
        <w:t>поручителем(</w:t>
      </w:r>
      <w:proofErr w:type="spellStart"/>
      <w:r w:rsidR="00FE333C" w:rsidRPr="009876B2">
        <w:rPr>
          <w:rFonts w:ascii="Times New Roman" w:hAnsi="Times New Roman" w:cs="Times New Roman"/>
          <w:i/>
          <w:sz w:val="24"/>
          <w:szCs w:val="24"/>
        </w:rPr>
        <w:t>ями</w:t>
      </w:r>
      <w:proofErr w:type="spellEnd"/>
      <w:r w:rsidR="00FE333C" w:rsidRPr="009876B2">
        <w:rPr>
          <w:rFonts w:ascii="Times New Roman" w:hAnsi="Times New Roman" w:cs="Times New Roman"/>
          <w:i/>
          <w:sz w:val="24"/>
          <w:szCs w:val="24"/>
        </w:rPr>
        <w:t>) обязательств, указанных в дого</w:t>
      </w:r>
      <w:r w:rsidRPr="009876B2">
        <w:rPr>
          <w:rFonts w:ascii="Times New Roman" w:hAnsi="Times New Roman" w:cs="Times New Roman"/>
          <w:i/>
          <w:sz w:val="24"/>
          <w:szCs w:val="24"/>
        </w:rPr>
        <w:t>воре(ах) залога</w:t>
      </w:r>
      <w:r w:rsidR="00CA0F5B" w:rsidRPr="009876B2">
        <w:rPr>
          <w:rFonts w:ascii="Times New Roman" w:hAnsi="Times New Roman" w:cs="Times New Roman"/>
          <w:i/>
          <w:sz w:val="24"/>
          <w:szCs w:val="24"/>
        </w:rPr>
        <w:t xml:space="preserve"> </w:t>
      </w:r>
      <w:r w:rsidRPr="009876B2">
        <w:rPr>
          <w:rFonts w:ascii="Times New Roman" w:hAnsi="Times New Roman" w:cs="Times New Roman"/>
          <w:i/>
          <w:sz w:val="24"/>
          <w:szCs w:val="24"/>
        </w:rPr>
        <w:t>/</w:t>
      </w:r>
      <w:r w:rsidR="00CA0F5B" w:rsidRPr="009876B2">
        <w:rPr>
          <w:rFonts w:ascii="Times New Roman" w:hAnsi="Times New Roman" w:cs="Times New Roman"/>
          <w:i/>
          <w:sz w:val="24"/>
          <w:szCs w:val="24"/>
        </w:rPr>
        <w:t xml:space="preserve"> </w:t>
      </w:r>
      <w:r w:rsidRPr="009876B2">
        <w:rPr>
          <w:rFonts w:ascii="Times New Roman" w:hAnsi="Times New Roman" w:cs="Times New Roman"/>
          <w:i/>
          <w:sz w:val="24"/>
          <w:szCs w:val="24"/>
        </w:rPr>
        <w:t>поручительства;</w:t>
      </w:r>
    </w:p>
    <w:p w:rsidR="00FE333C" w:rsidRPr="009876B2" w:rsidRDefault="00EC5CB9" w:rsidP="00446A17">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i/>
          <w:sz w:val="24"/>
          <w:szCs w:val="24"/>
        </w:rPr>
        <w:t>возбуждение дела о несостоятельности (банкротстве) в отношении</w:t>
      </w:r>
      <w:r w:rsidR="00632EC3" w:rsidRPr="009876B2">
        <w:rPr>
          <w:rFonts w:ascii="Times New Roman" w:hAnsi="Times New Roman" w:cs="Times New Roman"/>
          <w:i/>
          <w:sz w:val="24"/>
          <w:szCs w:val="24"/>
        </w:rPr>
        <w:t xml:space="preserve"> </w:t>
      </w:r>
      <w:r w:rsidR="00FE333C" w:rsidRPr="009876B2">
        <w:rPr>
          <w:rFonts w:ascii="Times New Roman" w:hAnsi="Times New Roman" w:cs="Times New Roman"/>
          <w:i/>
          <w:sz w:val="24"/>
          <w:szCs w:val="24"/>
        </w:rPr>
        <w:t>поручителя</w:t>
      </w:r>
      <w:r w:rsidRPr="009876B2">
        <w:rPr>
          <w:rFonts w:ascii="Times New Roman" w:hAnsi="Times New Roman" w:cs="Times New Roman"/>
          <w:i/>
          <w:sz w:val="24"/>
          <w:szCs w:val="24"/>
        </w:rPr>
        <w:t xml:space="preserve">, </w:t>
      </w:r>
      <w:r w:rsidR="00FE333C" w:rsidRPr="009876B2">
        <w:rPr>
          <w:rFonts w:ascii="Times New Roman" w:hAnsi="Times New Roman" w:cs="Times New Roman"/>
          <w:i/>
          <w:sz w:val="24"/>
          <w:szCs w:val="24"/>
        </w:rPr>
        <w:t>залогодателя</w:t>
      </w:r>
      <w:r w:rsidRPr="009876B2">
        <w:rPr>
          <w:rFonts w:ascii="Times New Roman" w:hAnsi="Times New Roman" w:cs="Times New Roman"/>
          <w:i/>
          <w:sz w:val="24"/>
          <w:szCs w:val="24"/>
        </w:rPr>
        <w:t>,</w:t>
      </w:r>
      <w:r w:rsidR="00FE333C" w:rsidRPr="009876B2">
        <w:rPr>
          <w:rFonts w:ascii="Times New Roman" w:hAnsi="Times New Roman" w:cs="Times New Roman"/>
          <w:i/>
          <w:sz w:val="24"/>
          <w:szCs w:val="24"/>
        </w:rPr>
        <w:t xml:space="preserve"> гаранта в установленном </w:t>
      </w:r>
      <w:r w:rsidR="00632EC3" w:rsidRPr="009876B2">
        <w:rPr>
          <w:rFonts w:ascii="Times New Roman" w:hAnsi="Times New Roman" w:cs="Times New Roman"/>
          <w:i/>
          <w:sz w:val="24"/>
          <w:szCs w:val="24"/>
        </w:rPr>
        <w:t>законодательством порядке</w:t>
      </w:r>
      <w:r w:rsidR="00632EC3" w:rsidRPr="009876B2">
        <w:rPr>
          <w:rFonts w:ascii="Times New Roman" w:hAnsi="Times New Roman" w:cs="Times New Roman"/>
          <w:sz w:val="24"/>
          <w:szCs w:val="24"/>
        </w:rPr>
        <w:t>;</w:t>
      </w:r>
    </w:p>
    <w:p w:rsidR="00FE333C" w:rsidRPr="009876B2" w:rsidRDefault="00632EC3" w:rsidP="00446A17">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п</w:t>
      </w:r>
      <w:r w:rsidR="00EC5CB9" w:rsidRPr="009876B2">
        <w:rPr>
          <w:rFonts w:ascii="Times New Roman" w:hAnsi="Times New Roman" w:cs="Times New Roman"/>
          <w:i/>
          <w:sz w:val="24"/>
          <w:szCs w:val="24"/>
        </w:rPr>
        <w:t>ринятие</w:t>
      </w:r>
      <w:r w:rsidR="00FE333C" w:rsidRPr="009876B2">
        <w:rPr>
          <w:rFonts w:ascii="Times New Roman" w:hAnsi="Times New Roman" w:cs="Times New Roman"/>
          <w:i/>
          <w:sz w:val="24"/>
          <w:szCs w:val="24"/>
        </w:rPr>
        <w:t xml:space="preserve"> решений о реорганизации, ликвидации </w:t>
      </w:r>
      <w:r w:rsidRPr="009876B2">
        <w:rPr>
          <w:rFonts w:ascii="Times New Roman" w:hAnsi="Times New Roman" w:cs="Times New Roman"/>
          <w:i/>
          <w:sz w:val="24"/>
          <w:szCs w:val="24"/>
        </w:rPr>
        <w:t>поручителя, гаранта</w:t>
      </w:r>
      <w:r w:rsidR="00EC5CB9" w:rsidRPr="009876B2">
        <w:rPr>
          <w:rFonts w:ascii="Times New Roman" w:hAnsi="Times New Roman" w:cs="Times New Roman"/>
          <w:i/>
          <w:sz w:val="24"/>
          <w:szCs w:val="24"/>
        </w:rPr>
        <w:t>,</w:t>
      </w:r>
      <w:r w:rsidR="00FE333C" w:rsidRPr="009876B2">
        <w:rPr>
          <w:rFonts w:ascii="Times New Roman" w:hAnsi="Times New Roman" w:cs="Times New Roman"/>
          <w:i/>
          <w:sz w:val="24"/>
          <w:szCs w:val="24"/>
        </w:rPr>
        <w:t xml:space="preserve"> залогодат</w:t>
      </w:r>
      <w:r w:rsidRPr="009876B2">
        <w:rPr>
          <w:rFonts w:ascii="Times New Roman" w:hAnsi="Times New Roman" w:cs="Times New Roman"/>
          <w:i/>
          <w:sz w:val="24"/>
          <w:szCs w:val="24"/>
        </w:rPr>
        <w:t>еля;</w:t>
      </w:r>
    </w:p>
    <w:p w:rsidR="00FE333C" w:rsidRPr="009876B2" w:rsidRDefault="00632EC3" w:rsidP="00446A17">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у</w:t>
      </w:r>
      <w:r w:rsidR="00FE333C" w:rsidRPr="009876B2">
        <w:rPr>
          <w:rFonts w:ascii="Times New Roman" w:hAnsi="Times New Roman" w:cs="Times New Roman"/>
          <w:i/>
          <w:sz w:val="24"/>
          <w:szCs w:val="24"/>
        </w:rPr>
        <w:t>худшени</w:t>
      </w:r>
      <w:r w:rsidR="00CA0F5B" w:rsidRPr="009876B2">
        <w:rPr>
          <w:rFonts w:ascii="Times New Roman" w:hAnsi="Times New Roman" w:cs="Times New Roman"/>
          <w:i/>
          <w:sz w:val="24"/>
          <w:szCs w:val="24"/>
        </w:rPr>
        <w:t>е</w:t>
      </w:r>
      <w:r w:rsidR="00FE333C" w:rsidRPr="009876B2">
        <w:rPr>
          <w:rFonts w:ascii="Times New Roman" w:hAnsi="Times New Roman" w:cs="Times New Roman"/>
          <w:i/>
          <w:sz w:val="24"/>
          <w:szCs w:val="24"/>
        </w:rPr>
        <w:t xml:space="preserve"> финансового состояния </w:t>
      </w:r>
      <w:r w:rsidR="00E92666" w:rsidRPr="009876B2">
        <w:rPr>
          <w:rFonts w:ascii="Times New Roman" w:hAnsi="Times New Roman" w:cs="Times New Roman"/>
          <w:i/>
          <w:sz w:val="24"/>
          <w:szCs w:val="24"/>
        </w:rPr>
        <w:t>поручителя, и/или гаранта,</w:t>
      </w:r>
      <w:r w:rsidR="00FE333C" w:rsidRPr="009876B2">
        <w:rPr>
          <w:rFonts w:ascii="Times New Roman" w:hAnsi="Times New Roman" w:cs="Times New Roman"/>
          <w:i/>
          <w:sz w:val="24"/>
          <w:szCs w:val="24"/>
        </w:rPr>
        <w:t xml:space="preserve"> что, по оценке Фонда, ставит под угрозу своевременное выполнение обязательств по договор</w:t>
      </w:r>
      <w:r w:rsidR="00E92666" w:rsidRPr="009876B2">
        <w:rPr>
          <w:rFonts w:ascii="Times New Roman" w:hAnsi="Times New Roman" w:cs="Times New Roman"/>
          <w:i/>
          <w:sz w:val="24"/>
          <w:szCs w:val="24"/>
        </w:rPr>
        <w:t>у поручительства и/или гарантии</w:t>
      </w:r>
      <w:r w:rsidR="00CA0F5B" w:rsidRPr="009876B2">
        <w:rPr>
          <w:rFonts w:ascii="Times New Roman" w:hAnsi="Times New Roman" w:cs="Times New Roman"/>
          <w:i/>
          <w:sz w:val="24"/>
          <w:szCs w:val="24"/>
        </w:rPr>
        <w:t>;</w:t>
      </w:r>
    </w:p>
    <w:p w:rsidR="00FE333C" w:rsidRPr="009876B2" w:rsidRDefault="00632EC3" w:rsidP="00446A17">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е</w:t>
      </w:r>
      <w:r w:rsidR="00FE333C" w:rsidRPr="009876B2">
        <w:rPr>
          <w:rFonts w:ascii="Times New Roman" w:hAnsi="Times New Roman" w:cs="Times New Roman"/>
          <w:i/>
          <w:sz w:val="24"/>
          <w:szCs w:val="24"/>
        </w:rPr>
        <w:t>сли в период действия Договора залоговая стоимость предмета(</w:t>
      </w:r>
      <w:proofErr w:type="spellStart"/>
      <w:r w:rsidR="00FE333C" w:rsidRPr="009876B2">
        <w:rPr>
          <w:rFonts w:ascii="Times New Roman" w:hAnsi="Times New Roman" w:cs="Times New Roman"/>
          <w:i/>
          <w:sz w:val="24"/>
          <w:szCs w:val="24"/>
        </w:rPr>
        <w:t>ов</w:t>
      </w:r>
      <w:proofErr w:type="spellEnd"/>
      <w:r w:rsidR="00FE333C" w:rsidRPr="009876B2">
        <w:rPr>
          <w:rFonts w:ascii="Times New Roman" w:hAnsi="Times New Roman" w:cs="Times New Roman"/>
          <w:i/>
          <w:sz w:val="24"/>
          <w:szCs w:val="24"/>
        </w:rPr>
        <w:t>) залога, предоставленных в качестве обеспечения исполнения обязательств по Договору, в результате утраты предмета(</w:t>
      </w:r>
      <w:proofErr w:type="spellStart"/>
      <w:r w:rsidR="00FE333C" w:rsidRPr="009876B2">
        <w:rPr>
          <w:rFonts w:ascii="Times New Roman" w:hAnsi="Times New Roman" w:cs="Times New Roman"/>
          <w:i/>
          <w:sz w:val="24"/>
          <w:szCs w:val="24"/>
        </w:rPr>
        <w:t>ов</w:t>
      </w:r>
      <w:proofErr w:type="spellEnd"/>
      <w:r w:rsidR="00FE333C" w:rsidRPr="009876B2">
        <w:rPr>
          <w:rFonts w:ascii="Times New Roman" w:hAnsi="Times New Roman" w:cs="Times New Roman"/>
          <w:i/>
          <w:sz w:val="24"/>
          <w:szCs w:val="24"/>
        </w:rPr>
        <w:t xml:space="preserve">) залога (вследствие гибели, недостачи, выбытия, повреждения, хищения, угона, а также по иным причинам, не зависящим от Фонда) стала меньше </w:t>
      </w:r>
      <w:r w:rsidR="00EC5CB9" w:rsidRPr="009876B2">
        <w:rPr>
          <w:rFonts w:ascii="Times New Roman" w:hAnsi="Times New Roman" w:cs="Times New Roman"/>
          <w:i/>
          <w:sz w:val="24"/>
          <w:szCs w:val="24"/>
        </w:rPr>
        <w:t xml:space="preserve">суммы обеспеченных таким залогом </w:t>
      </w:r>
      <w:r w:rsidR="00FE333C" w:rsidRPr="009876B2">
        <w:rPr>
          <w:rFonts w:ascii="Times New Roman" w:hAnsi="Times New Roman" w:cs="Times New Roman"/>
          <w:i/>
          <w:sz w:val="24"/>
          <w:szCs w:val="24"/>
        </w:rPr>
        <w:t>обязательств по Договору и Фонд не направил Заемщику извещение о предоставлении дополнительного обеспечения либо погаше</w:t>
      </w:r>
      <w:r w:rsidRPr="009876B2">
        <w:rPr>
          <w:rFonts w:ascii="Times New Roman" w:hAnsi="Times New Roman" w:cs="Times New Roman"/>
          <w:i/>
          <w:sz w:val="24"/>
          <w:szCs w:val="24"/>
        </w:rPr>
        <w:t>нии необеспеченной суммы займа</w:t>
      </w:r>
      <w:r w:rsidRPr="009876B2">
        <w:rPr>
          <w:rStyle w:val="a5"/>
          <w:rFonts w:ascii="Times New Roman" w:hAnsi="Times New Roman" w:cs="Times New Roman"/>
          <w:i/>
          <w:sz w:val="24"/>
          <w:szCs w:val="24"/>
        </w:rPr>
        <w:footnoteReference w:id="12"/>
      </w:r>
      <w:r w:rsidR="00C11C39" w:rsidRPr="009876B2">
        <w:rPr>
          <w:rFonts w:ascii="Times New Roman" w:hAnsi="Times New Roman" w:cs="Times New Roman"/>
          <w:i/>
          <w:sz w:val="24"/>
          <w:szCs w:val="24"/>
        </w:rPr>
        <w:t>.</w:t>
      </w:r>
    </w:p>
    <w:p w:rsidR="006F0ADA" w:rsidRDefault="00613C40" w:rsidP="007973B8">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6</w:t>
      </w:r>
      <w:r w:rsidR="00F85BBE" w:rsidRPr="009876B2">
        <w:rPr>
          <w:rFonts w:ascii="Times New Roman" w:hAnsi="Times New Roman" w:cs="Times New Roman"/>
          <w:sz w:val="24"/>
          <w:szCs w:val="24"/>
        </w:rPr>
        <w:t xml:space="preserve">.2. В случае выявления оснований, предусмотренных пунктом </w:t>
      </w:r>
      <w:r w:rsidRPr="009876B2">
        <w:rPr>
          <w:rFonts w:ascii="Times New Roman" w:hAnsi="Times New Roman" w:cs="Times New Roman"/>
          <w:sz w:val="24"/>
          <w:szCs w:val="24"/>
        </w:rPr>
        <w:t>6</w:t>
      </w:r>
      <w:r w:rsidR="00F85BBE" w:rsidRPr="009876B2">
        <w:rPr>
          <w:rFonts w:ascii="Times New Roman" w:hAnsi="Times New Roman" w:cs="Times New Roman"/>
          <w:sz w:val="24"/>
          <w:szCs w:val="24"/>
        </w:rPr>
        <w:t>.1 настоящего раздела, Фонд принимает решение об отказе от исполнения Договора, предъявлении требования о досрочном возврате займа. Отказ Фонда от исполнения Договора влечет прекращение</w:t>
      </w:r>
      <w:r w:rsidR="00E319AA" w:rsidRPr="009876B2">
        <w:rPr>
          <w:rFonts w:ascii="Times New Roman" w:hAnsi="Times New Roman" w:cs="Times New Roman"/>
          <w:sz w:val="24"/>
          <w:szCs w:val="24"/>
        </w:rPr>
        <w:t xml:space="preserve"> (уменьшение – в случае частичного отказа)</w:t>
      </w:r>
      <w:r w:rsidR="00F85BBE" w:rsidRPr="009876B2">
        <w:rPr>
          <w:rFonts w:ascii="Times New Roman" w:hAnsi="Times New Roman" w:cs="Times New Roman"/>
          <w:sz w:val="24"/>
          <w:szCs w:val="24"/>
        </w:rPr>
        <w:t xml:space="preserve"> соответствующих обязательств Фонда по предоставлению займа.</w:t>
      </w:r>
    </w:p>
    <w:p w:rsidR="00806B1A" w:rsidRPr="00806B1A" w:rsidRDefault="00806B1A" w:rsidP="00806B1A">
      <w:pPr>
        <w:spacing w:after="0" w:line="360" w:lineRule="auto"/>
        <w:ind w:firstLine="709"/>
        <w:jc w:val="both"/>
        <w:rPr>
          <w:rFonts w:ascii="Times New Roman" w:hAnsi="Times New Roman" w:cs="Times New Roman"/>
          <w:sz w:val="24"/>
          <w:szCs w:val="24"/>
        </w:rPr>
      </w:pPr>
      <w:r w:rsidRPr="00806B1A">
        <w:rPr>
          <w:rFonts w:ascii="Times New Roman" w:hAnsi="Times New Roman" w:cs="Times New Roman"/>
          <w:sz w:val="24"/>
          <w:szCs w:val="24"/>
        </w:rPr>
        <w:t>Примечание:</w:t>
      </w:r>
    </w:p>
    <w:p w:rsidR="00806B1A" w:rsidRPr="009876B2" w:rsidRDefault="00806B1A" w:rsidP="00806B1A">
      <w:pPr>
        <w:spacing w:after="0" w:line="360" w:lineRule="auto"/>
        <w:ind w:firstLine="709"/>
        <w:jc w:val="both"/>
        <w:rPr>
          <w:rFonts w:ascii="Times New Roman" w:hAnsi="Times New Roman" w:cs="Times New Roman"/>
          <w:sz w:val="24"/>
          <w:szCs w:val="24"/>
        </w:rPr>
      </w:pPr>
      <w:r w:rsidRPr="00806B1A">
        <w:rPr>
          <w:rFonts w:ascii="Times New Roman" w:hAnsi="Times New Roman" w:cs="Times New Roman"/>
          <w:sz w:val="24"/>
          <w:szCs w:val="24"/>
        </w:rPr>
        <w:t xml:space="preserve">В случае заключения Фондом соглашения, предусмотренного статьей </w:t>
      </w:r>
      <w:r>
        <w:rPr>
          <w:rFonts w:ascii="Times New Roman" w:hAnsi="Times New Roman" w:cs="Times New Roman"/>
          <w:sz w:val="24"/>
          <w:szCs w:val="24"/>
        </w:rPr>
        <w:br/>
      </w:r>
      <w:r w:rsidRPr="00806B1A">
        <w:rPr>
          <w:rFonts w:ascii="Times New Roman" w:hAnsi="Times New Roman" w:cs="Times New Roman"/>
          <w:sz w:val="24"/>
          <w:szCs w:val="24"/>
        </w:rPr>
        <w:t xml:space="preserve">309.1 Гражданского кодекса Российской Федерации, с организациями (кредиторами), </w:t>
      </w:r>
      <w:r w:rsidRPr="00806B1A">
        <w:rPr>
          <w:rFonts w:ascii="Times New Roman" w:hAnsi="Times New Roman" w:cs="Times New Roman"/>
          <w:sz w:val="24"/>
          <w:szCs w:val="24"/>
        </w:rPr>
        <w:lastRenderedPageBreak/>
        <w:t xml:space="preserve">предоставившими или планирующими предоставить  займы, кредиты Заемщику (далее – </w:t>
      </w:r>
      <w:proofErr w:type="spellStart"/>
      <w:r w:rsidRPr="00806B1A">
        <w:rPr>
          <w:rFonts w:ascii="Times New Roman" w:hAnsi="Times New Roman" w:cs="Times New Roman"/>
          <w:sz w:val="24"/>
          <w:szCs w:val="24"/>
        </w:rPr>
        <w:t>межкредиторское</w:t>
      </w:r>
      <w:proofErr w:type="spellEnd"/>
      <w:r w:rsidRPr="00806B1A">
        <w:rPr>
          <w:rFonts w:ascii="Times New Roman" w:hAnsi="Times New Roman" w:cs="Times New Roman"/>
          <w:sz w:val="24"/>
          <w:szCs w:val="24"/>
        </w:rPr>
        <w:t xml:space="preserve"> соглашение), содержащего условие о предварительном согласовании Фондом с такими кредиторами решения Фонда об отказе от исполнения Договора, решения о предъявлении требования к Заемщику о досрочном возврате займа, в Договоре должно быть указано, что особенности принятия Фондом перечисленных решений определяются </w:t>
      </w:r>
      <w:proofErr w:type="spellStart"/>
      <w:r w:rsidRPr="00806B1A">
        <w:rPr>
          <w:rFonts w:ascii="Times New Roman" w:hAnsi="Times New Roman" w:cs="Times New Roman"/>
          <w:sz w:val="24"/>
          <w:szCs w:val="24"/>
        </w:rPr>
        <w:t>межкредиторским</w:t>
      </w:r>
      <w:proofErr w:type="spellEnd"/>
      <w:r w:rsidRPr="00806B1A">
        <w:rPr>
          <w:rFonts w:ascii="Times New Roman" w:hAnsi="Times New Roman" w:cs="Times New Roman"/>
          <w:sz w:val="24"/>
          <w:szCs w:val="24"/>
        </w:rPr>
        <w:t xml:space="preserve"> соглашением.</w:t>
      </w:r>
    </w:p>
    <w:p w:rsidR="00F85BBE" w:rsidRPr="009876B2" w:rsidRDefault="00613C40" w:rsidP="00F85BBE">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6</w:t>
      </w:r>
      <w:r w:rsidR="00F85BBE" w:rsidRPr="009876B2">
        <w:rPr>
          <w:rFonts w:ascii="Times New Roman" w:hAnsi="Times New Roman" w:cs="Times New Roman"/>
          <w:sz w:val="24"/>
          <w:szCs w:val="24"/>
        </w:rPr>
        <w:t xml:space="preserve">.3. </w:t>
      </w:r>
      <w:r w:rsidR="009A2C86" w:rsidRPr="009876B2">
        <w:rPr>
          <w:rFonts w:ascii="Times New Roman" w:hAnsi="Times New Roman" w:cs="Times New Roman"/>
          <w:sz w:val="24"/>
          <w:szCs w:val="24"/>
        </w:rPr>
        <w:t>Уведомление об отказе от исполнения Договора, требование о досрочном возврате займа в</w:t>
      </w:r>
      <w:r w:rsidR="00F85BBE" w:rsidRPr="009876B2">
        <w:rPr>
          <w:rFonts w:ascii="Times New Roman" w:hAnsi="Times New Roman" w:cs="Times New Roman"/>
          <w:sz w:val="24"/>
          <w:szCs w:val="24"/>
        </w:rPr>
        <w:t xml:space="preserve"> течение 5 рабочих дней после принятия </w:t>
      </w:r>
      <w:r w:rsidR="009A2C86" w:rsidRPr="009876B2">
        <w:rPr>
          <w:rFonts w:ascii="Times New Roman" w:hAnsi="Times New Roman" w:cs="Times New Roman"/>
          <w:sz w:val="24"/>
          <w:szCs w:val="24"/>
        </w:rPr>
        <w:t xml:space="preserve">решения, указанного в пункте </w:t>
      </w:r>
      <w:r w:rsidRPr="009876B2">
        <w:rPr>
          <w:rFonts w:ascii="Times New Roman" w:hAnsi="Times New Roman" w:cs="Times New Roman"/>
          <w:sz w:val="24"/>
          <w:szCs w:val="24"/>
        </w:rPr>
        <w:t>6</w:t>
      </w:r>
      <w:r w:rsidR="009A2C86" w:rsidRPr="009876B2">
        <w:rPr>
          <w:rFonts w:ascii="Times New Roman" w:hAnsi="Times New Roman" w:cs="Times New Roman"/>
          <w:sz w:val="24"/>
          <w:szCs w:val="24"/>
        </w:rPr>
        <w:t>.2 настоящего раздела</w:t>
      </w:r>
      <w:r w:rsidR="00CA0F5B" w:rsidRPr="009876B2">
        <w:rPr>
          <w:rFonts w:ascii="Times New Roman" w:hAnsi="Times New Roman" w:cs="Times New Roman"/>
          <w:sz w:val="24"/>
          <w:szCs w:val="24"/>
        </w:rPr>
        <w:t>,</w:t>
      </w:r>
      <w:r w:rsidR="009A2C86" w:rsidRPr="009876B2">
        <w:rPr>
          <w:rFonts w:ascii="Times New Roman" w:hAnsi="Times New Roman" w:cs="Times New Roman"/>
          <w:sz w:val="24"/>
          <w:szCs w:val="24"/>
        </w:rPr>
        <w:t xml:space="preserve"> </w:t>
      </w:r>
      <w:r w:rsidR="00BD7FD9" w:rsidRPr="009876B2">
        <w:rPr>
          <w:rFonts w:ascii="Times New Roman" w:hAnsi="Times New Roman" w:cs="Times New Roman"/>
          <w:sz w:val="24"/>
          <w:szCs w:val="24"/>
        </w:rPr>
        <w:t xml:space="preserve">направляется Фондом </w:t>
      </w:r>
      <w:r w:rsidR="000C5AA1" w:rsidRPr="009876B2">
        <w:rPr>
          <w:rFonts w:ascii="Times New Roman" w:hAnsi="Times New Roman" w:cs="Times New Roman"/>
          <w:sz w:val="24"/>
          <w:szCs w:val="24"/>
        </w:rPr>
        <w:t>З</w:t>
      </w:r>
      <w:r w:rsidR="00F85BBE" w:rsidRPr="009876B2">
        <w:rPr>
          <w:rFonts w:ascii="Times New Roman" w:hAnsi="Times New Roman" w:cs="Times New Roman"/>
          <w:sz w:val="24"/>
          <w:szCs w:val="24"/>
        </w:rPr>
        <w:t>аемщику</w:t>
      </w:r>
      <w:r w:rsidR="00BD7FD9" w:rsidRPr="009876B2">
        <w:rPr>
          <w:rFonts w:ascii="Times New Roman" w:hAnsi="Times New Roman" w:cs="Times New Roman"/>
          <w:sz w:val="24"/>
          <w:szCs w:val="24"/>
        </w:rPr>
        <w:t>. Копи</w:t>
      </w:r>
      <w:r w:rsidR="00CA0F5B" w:rsidRPr="009876B2">
        <w:rPr>
          <w:rFonts w:ascii="Times New Roman" w:hAnsi="Times New Roman" w:cs="Times New Roman"/>
          <w:sz w:val="24"/>
          <w:szCs w:val="24"/>
        </w:rPr>
        <w:t>и</w:t>
      </w:r>
      <w:r w:rsidR="00BD7FD9" w:rsidRPr="009876B2">
        <w:rPr>
          <w:rFonts w:ascii="Times New Roman" w:hAnsi="Times New Roman" w:cs="Times New Roman"/>
          <w:sz w:val="24"/>
          <w:szCs w:val="24"/>
        </w:rPr>
        <w:t xml:space="preserve"> указанного уведомления, требования направля</w:t>
      </w:r>
      <w:r w:rsidR="00CA0F5B" w:rsidRPr="009876B2">
        <w:rPr>
          <w:rFonts w:ascii="Times New Roman" w:hAnsi="Times New Roman" w:cs="Times New Roman"/>
          <w:sz w:val="24"/>
          <w:szCs w:val="24"/>
        </w:rPr>
        <w:t>ю</w:t>
      </w:r>
      <w:r w:rsidR="00BD7FD9" w:rsidRPr="009876B2">
        <w:rPr>
          <w:rFonts w:ascii="Times New Roman" w:hAnsi="Times New Roman" w:cs="Times New Roman"/>
          <w:sz w:val="24"/>
          <w:szCs w:val="24"/>
        </w:rPr>
        <w:t>тся Фондом</w:t>
      </w:r>
      <w:r w:rsidR="00F85BBE" w:rsidRPr="009876B2">
        <w:rPr>
          <w:rFonts w:ascii="Times New Roman" w:hAnsi="Times New Roman" w:cs="Times New Roman"/>
          <w:sz w:val="24"/>
          <w:szCs w:val="24"/>
        </w:rPr>
        <w:t xml:space="preserve"> </w:t>
      </w:r>
      <w:r w:rsidR="00BD7FD9" w:rsidRPr="009876B2">
        <w:rPr>
          <w:rFonts w:ascii="Times New Roman" w:hAnsi="Times New Roman" w:cs="Times New Roman"/>
          <w:sz w:val="24"/>
          <w:szCs w:val="24"/>
        </w:rPr>
        <w:t xml:space="preserve">в этот же срок </w:t>
      </w:r>
      <w:r w:rsidR="00F85BBE" w:rsidRPr="009876B2">
        <w:rPr>
          <w:rFonts w:ascii="Times New Roman" w:hAnsi="Times New Roman" w:cs="Times New Roman"/>
          <w:sz w:val="24"/>
          <w:szCs w:val="24"/>
        </w:rPr>
        <w:t>высшему должностному лицу (руководителю высшего исполнительного органа) субъекта Российской Федерации и главе муниципального образования, с которыми Фондом заключено соглашение о реализации проекта.</w:t>
      </w:r>
    </w:p>
    <w:p w:rsidR="00F85BBE" w:rsidRPr="009876B2" w:rsidRDefault="00613C40" w:rsidP="00F85BBE">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6</w:t>
      </w:r>
      <w:r w:rsidR="00F85BBE" w:rsidRPr="009876B2">
        <w:rPr>
          <w:rFonts w:ascii="Times New Roman" w:hAnsi="Times New Roman" w:cs="Times New Roman"/>
          <w:sz w:val="24"/>
          <w:szCs w:val="24"/>
        </w:rPr>
        <w:t xml:space="preserve">.4. Возврат средств Фонда осуществляется </w:t>
      </w:r>
      <w:r w:rsidR="00C11C39" w:rsidRPr="009876B2">
        <w:rPr>
          <w:rFonts w:ascii="Times New Roman" w:hAnsi="Times New Roman" w:cs="Times New Roman"/>
          <w:sz w:val="24"/>
          <w:szCs w:val="24"/>
        </w:rPr>
        <w:t>З</w:t>
      </w:r>
      <w:r w:rsidR="00F85BBE" w:rsidRPr="009876B2">
        <w:rPr>
          <w:rFonts w:ascii="Times New Roman" w:hAnsi="Times New Roman" w:cs="Times New Roman"/>
          <w:sz w:val="24"/>
          <w:szCs w:val="24"/>
        </w:rPr>
        <w:t xml:space="preserve">аемщиком в течение </w:t>
      </w:r>
      <w:r w:rsidR="00C62E04" w:rsidRPr="009876B2">
        <w:rPr>
          <w:rFonts w:ascii="Times New Roman" w:hAnsi="Times New Roman" w:cs="Times New Roman"/>
          <w:sz w:val="24"/>
          <w:szCs w:val="24"/>
        </w:rPr>
        <w:t>3</w:t>
      </w:r>
      <w:r w:rsidR="00F85BBE" w:rsidRPr="009876B2">
        <w:rPr>
          <w:rFonts w:ascii="Times New Roman" w:hAnsi="Times New Roman" w:cs="Times New Roman"/>
          <w:sz w:val="24"/>
          <w:szCs w:val="24"/>
        </w:rPr>
        <w:t xml:space="preserve">0 дней со дня получения </w:t>
      </w:r>
      <w:r w:rsidR="00BD7FD9" w:rsidRPr="009876B2">
        <w:rPr>
          <w:rFonts w:ascii="Times New Roman" w:hAnsi="Times New Roman" w:cs="Times New Roman"/>
          <w:sz w:val="24"/>
          <w:szCs w:val="24"/>
        </w:rPr>
        <w:t>требования</w:t>
      </w:r>
      <w:r w:rsidR="00F85BBE" w:rsidRPr="009876B2">
        <w:rPr>
          <w:rFonts w:ascii="Times New Roman" w:hAnsi="Times New Roman" w:cs="Times New Roman"/>
          <w:sz w:val="24"/>
          <w:szCs w:val="24"/>
        </w:rPr>
        <w:t xml:space="preserve">, указанного в пункте </w:t>
      </w:r>
      <w:r w:rsidRPr="009876B2">
        <w:rPr>
          <w:rFonts w:ascii="Times New Roman" w:hAnsi="Times New Roman" w:cs="Times New Roman"/>
          <w:sz w:val="24"/>
          <w:szCs w:val="24"/>
        </w:rPr>
        <w:t>6</w:t>
      </w:r>
      <w:r w:rsidR="00F85BBE" w:rsidRPr="009876B2">
        <w:rPr>
          <w:rFonts w:ascii="Times New Roman" w:hAnsi="Times New Roman" w:cs="Times New Roman"/>
          <w:sz w:val="24"/>
          <w:szCs w:val="24"/>
        </w:rPr>
        <w:t>.</w:t>
      </w:r>
      <w:r w:rsidR="00BD7FD9" w:rsidRPr="009876B2">
        <w:rPr>
          <w:rFonts w:ascii="Times New Roman" w:hAnsi="Times New Roman" w:cs="Times New Roman"/>
          <w:sz w:val="24"/>
          <w:szCs w:val="24"/>
        </w:rPr>
        <w:t>3</w:t>
      </w:r>
      <w:r w:rsidR="00F85BBE" w:rsidRPr="009876B2">
        <w:rPr>
          <w:rFonts w:ascii="Times New Roman" w:hAnsi="Times New Roman" w:cs="Times New Roman"/>
          <w:sz w:val="24"/>
          <w:szCs w:val="24"/>
        </w:rPr>
        <w:t xml:space="preserve"> настоящего раздела.</w:t>
      </w:r>
    </w:p>
    <w:p w:rsidR="00BA568E" w:rsidRPr="009876B2" w:rsidRDefault="00BA568E" w:rsidP="00632EC3">
      <w:pPr>
        <w:spacing w:after="160" w:line="259" w:lineRule="auto"/>
        <w:ind w:firstLine="601"/>
        <w:jc w:val="center"/>
        <w:rPr>
          <w:rFonts w:ascii="Times New Roman" w:hAnsi="Times New Roman" w:cs="Times New Roman"/>
          <w:sz w:val="24"/>
          <w:szCs w:val="24"/>
        </w:rPr>
      </w:pPr>
    </w:p>
    <w:p w:rsidR="003B13D3" w:rsidRPr="009876B2" w:rsidRDefault="00613C40" w:rsidP="007973B8">
      <w:pPr>
        <w:spacing w:after="160" w:line="259" w:lineRule="auto"/>
        <w:jc w:val="center"/>
        <w:rPr>
          <w:rFonts w:ascii="Times New Roman" w:eastAsia="Times New Roman" w:hAnsi="Times New Roman" w:cs="Times New Roman"/>
          <w:b/>
          <w:i/>
          <w:sz w:val="24"/>
          <w:szCs w:val="24"/>
          <w:lang w:eastAsia="ru-RU"/>
        </w:rPr>
      </w:pPr>
      <w:r w:rsidRPr="009876B2">
        <w:rPr>
          <w:rFonts w:ascii="Times New Roman" w:eastAsia="Times New Roman" w:hAnsi="Times New Roman" w:cs="Times New Roman"/>
          <w:b/>
          <w:i/>
          <w:sz w:val="24"/>
          <w:szCs w:val="24"/>
          <w:lang w:eastAsia="ru-RU"/>
        </w:rPr>
        <w:t>7</w:t>
      </w:r>
      <w:r w:rsidR="00632EC3" w:rsidRPr="009876B2">
        <w:rPr>
          <w:rFonts w:ascii="Times New Roman" w:eastAsia="Times New Roman" w:hAnsi="Times New Roman" w:cs="Times New Roman"/>
          <w:b/>
          <w:i/>
          <w:sz w:val="24"/>
          <w:szCs w:val="24"/>
          <w:lang w:eastAsia="ru-RU"/>
        </w:rPr>
        <w:t>. СПОСОБЫ ОБЕСПЕЧЕНИЯ ИСПОЛНЕНИЯ ЗАЕМЩИКОМ ЕГО ОБЯЗАТЕЛЬСТВ</w:t>
      </w:r>
      <w:r w:rsidR="00632EC3" w:rsidRPr="009876B2">
        <w:rPr>
          <w:rStyle w:val="a5"/>
          <w:rFonts w:ascii="Times New Roman" w:eastAsia="Times New Roman" w:hAnsi="Times New Roman" w:cs="Times New Roman"/>
          <w:b/>
          <w:i/>
          <w:sz w:val="24"/>
          <w:szCs w:val="24"/>
          <w:lang w:eastAsia="ru-RU"/>
        </w:rPr>
        <w:footnoteReference w:id="13"/>
      </w:r>
    </w:p>
    <w:p w:rsidR="00B658AF" w:rsidRPr="009876B2" w:rsidRDefault="00B658AF" w:rsidP="007973B8">
      <w:pPr>
        <w:spacing w:after="160" w:line="259" w:lineRule="auto"/>
        <w:jc w:val="center"/>
        <w:rPr>
          <w:rFonts w:ascii="Times New Roman" w:hAnsi="Times New Roman" w:cs="Times New Roman"/>
          <w:b/>
          <w:i/>
          <w:sz w:val="24"/>
          <w:szCs w:val="24"/>
        </w:rPr>
      </w:pPr>
    </w:p>
    <w:p w:rsidR="003B13D3" w:rsidRPr="009876B2" w:rsidRDefault="00632EC3" w:rsidP="007973B8">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 xml:space="preserve">В настоящий раздел включаются положения о способах обеспечения исполнения обязательств </w:t>
      </w:r>
      <w:r w:rsidR="000C5AA1" w:rsidRPr="009876B2">
        <w:rPr>
          <w:rFonts w:ascii="Times New Roman" w:hAnsi="Times New Roman" w:cs="Times New Roman"/>
          <w:i/>
          <w:sz w:val="24"/>
          <w:szCs w:val="24"/>
        </w:rPr>
        <w:t>З</w:t>
      </w:r>
      <w:r w:rsidRPr="009876B2">
        <w:rPr>
          <w:rFonts w:ascii="Times New Roman" w:hAnsi="Times New Roman" w:cs="Times New Roman"/>
          <w:i/>
          <w:sz w:val="24"/>
          <w:szCs w:val="24"/>
        </w:rPr>
        <w:t>аемщика по возврату займа, уплате процентных и иных платежей, предусмотренных Договором, в том числе:</w:t>
      </w:r>
    </w:p>
    <w:p w:rsidR="00632EC3" w:rsidRPr="009876B2" w:rsidRDefault="00613C40" w:rsidP="007973B8">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7</w:t>
      </w:r>
      <w:r w:rsidR="00632EC3" w:rsidRPr="009876B2">
        <w:rPr>
          <w:rFonts w:ascii="Times New Roman" w:hAnsi="Times New Roman" w:cs="Times New Roman"/>
          <w:i/>
          <w:sz w:val="24"/>
          <w:szCs w:val="24"/>
        </w:rPr>
        <w:t>.1. Способами обеспечения исполнения обязательств Заемщика по Договору, в том числе по возврату займа, уплате процентов и иных платежей, предусмотренных Договором, могут быть банковские гарантии, поручительства, гарантии (поручительства) государственной корпорации развития «ВЭБ.РФ», залог имущества.</w:t>
      </w:r>
    </w:p>
    <w:p w:rsidR="00632EC3" w:rsidRPr="009876B2" w:rsidRDefault="00613C40" w:rsidP="007973B8">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7</w:t>
      </w:r>
      <w:r w:rsidR="00632EC3" w:rsidRPr="009876B2">
        <w:rPr>
          <w:rFonts w:ascii="Times New Roman" w:hAnsi="Times New Roman" w:cs="Times New Roman"/>
          <w:i/>
          <w:sz w:val="24"/>
          <w:szCs w:val="24"/>
        </w:rPr>
        <w:t>.2. Обеспечение исполнения обязательств должно соответствовать положения</w:t>
      </w:r>
      <w:r w:rsidR="00CA0F5B" w:rsidRPr="009876B2">
        <w:rPr>
          <w:rFonts w:ascii="Times New Roman" w:hAnsi="Times New Roman" w:cs="Times New Roman"/>
          <w:i/>
          <w:sz w:val="24"/>
          <w:szCs w:val="24"/>
        </w:rPr>
        <w:t>м</w:t>
      </w:r>
      <w:r w:rsidR="00632EC3" w:rsidRPr="009876B2">
        <w:rPr>
          <w:rFonts w:ascii="Times New Roman" w:hAnsi="Times New Roman" w:cs="Times New Roman"/>
          <w:i/>
          <w:sz w:val="24"/>
          <w:szCs w:val="24"/>
        </w:rPr>
        <w:t xml:space="preserve"> Правил и требованиям, установленным Фондом по согласованию с Министерством строительства и жилищно-коммунального хозяйства Российской Федерации и Министерством финансов Российской Федерации.</w:t>
      </w:r>
    </w:p>
    <w:p w:rsidR="002F1B93" w:rsidRPr="009876B2" w:rsidRDefault="002F1B93" w:rsidP="007973B8">
      <w:pPr>
        <w:spacing w:after="0" w:line="360" w:lineRule="auto"/>
        <w:ind w:firstLine="709"/>
        <w:jc w:val="both"/>
        <w:rPr>
          <w:rFonts w:ascii="Times New Roman" w:hAnsi="Times New Roman" w:cs="Times New Roman"/>
          <w:i/>
          <w:sz w:val="24"/>
          <w:szCs w:val="24"/>
        </w:rPr>
      </w:pPr>
    </w:p>
    <w:p w:rsidR="00632EC3" w:rsidRPr="009876B2" w:rsidRDefault="00613C40" w:rsidP="003E5971">
      <w:pPr>
        <w:spacing w:after="160" w:line="259" w:lineRule="auto"/>
        <w:jc w:val="center"/>
        <w:rPr>
          <w:rFonts w:ascii="Times New Roman" w:hAnsi="Times New Roman" w:cs="Times New Roman"/>
          <w:b/>
          <w:sz w:val="24"/>
          <w:szCs w:val="24"/>
        </w:rPr>
      </w:pPr>
      <w:r w:rsidRPr="009876B2">
        <w:rPr>
          <w:rFonts w:ascii="Times New Roman" w:hAnsi="Times New Roman" w:cs="Times New Roman"/>
          <w:b/>
          <w:sz w:val="24"/>
          <w:szCs w:val="24"/>
        </w:rPr>
        <w:t>8</w:t>
      </w:r>
      <w:r w:rsidR="00244BF6" w:rsidRPr="009876B2">
        <w:rPr>
          <w:rFonts w:ascii="Times New Roman" w:hAnsi="Times New Roman" w:cs="Times New Roman"/>
          <w:b/>
          <w:sz w:val="24"/>
          <w:szCs w:val="24"/>
        </w:rPr>
        <w:t>. ОТВЕТСТВЕННОС</w:t>
      </w:r>
      <w:r w:rsidR="00B658AF" w:rsidRPr="009876B2">
        <w:rPr>
          <w:rFonts w:ascii="Times New Roman" w:hAnsi="Times New Roman" w:cs="Times New Roman"/>
          <w:b/>
          <w:sz w:val="24"/>
          <w:szCs w:val="24"/>
        </w:rPr>
        <w:t>ТЬ ЗАЕМЩИКА ЗА НЕИСПОЛНЕНИЕ ИЛИ </w:t>
      </w:r>
      <w:r w:rsidR="00244BF6" w:rsidRPr="009876B2">
        <w:rPr>
          <w:rFonts w:ascii="Times New Roman" w:hAnsi="Times New Roman" w:cs="Times New Roman"/>
          <w:b/>
          <w:sz w:val="24"/>
          <w:szCs w:val="24"/>
        </w:rPr>
        <w:t>НЕНАДЛЕЖАЩЕЕ ИСПОЛНЕНИЕ ОБЯ</w:t>
      </w:r>
      <w:r w:rsidR="00B658AF" w:rsidRPr="009876B2">
        <w:rPr>
          <w:rFonts w:ascii="Times New Roman" w:hAnsi="Times New Roman" w:cs="Times New Roman"/>
          <w:b/>
          <w:sz w:val="24"/>
          <w:szCs w:val="24"/>
        </w:rPr>
        <w:t>ЗАТЕЛЬСТВ, В ТОМ ЧИСЛЕ СЛУЧАИ И </w:t>
      </w:r>
      <w:r w:rsidR="00244BF6" w:rsidRPr="009876B2">
        <w:rPr>
          <w:rFonts w:ascii="Times New Roman" w:hAnsi="Times New Roman" w:cs="Times New Roman"/>
          <w:b/>
          <w:sz w:val="24"/>
          <w:szCs w:val="24"/>
        </w:rPr>
        <w:t>ПОРЯДОК УПЛАТЫ ШТРАФНЫХ САНКЦИЙ</w:t>
      </w:r>
    </w:p>
    <w:p w:rsidR="00975EBE" w:rsidRPr="009876B2" w:rsidRDefault="00975EBE" w:rsidP="00BD080F">
      <w:pPr>
        <w:spacing w:after="0" w:line="360" w:lineRule="auto"/>
        <w:ind w:firstLine="709"/>
        <w:jc w:val="both"/>
        <w:rPr>
          <w:rFonts w:ascii="Times New Roman" w:hAnsi="Times New Roman" w:cs="Times New Roman"/>
          <w:i/>
          <w:sz w:val="24"/>
          <w:szCs w:val="24"/>
        </w:rPr>
      </w:pPr>
    </w:p>
    <w:p w:rsidR="0015485D" w:rsidRPr="009876B2" w:rsidRDefault="0015485D" w:rsidP="00BD080F">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 xml:space="preserve">В настоящий раздел включаются положения о </w:t>
      </w:r>
      <w:r w:rsidRPr="009876B2">
        <w:rPr>
          <w:rFonts w:ascii="Times New Roman" w:hAnsi="Times New Roman" w:cs="Times New Roman"/>
          <w:i/>
          <w:color w:val="000000"/>
          <w:sz w:val="24"/>
          <w:szCs w:val="24"/>
        </w:rPr>
        <w:t>мерах ответственности</w:t>
      </w:r>
      <w:r w:rsidR="00E92666" w:rsidRPr="009876B2">
        <w:rPr>
          <w:rFonts w:ascii="Times New Roman" w:hAnsi="Times New Roman" w:cs="Times New Roman"/>
          <w:i/>
          <w:color w:val="000000"/>
          <w:sz w:val="24"/>
          <w:szCs w:val="24"/>
        </w:rPr>
        <w:t xml:space="preserve"> Заемщика</w:t>
      </w:r>
      <w:r w:rsidRPr="009876B2">
        <w:rPr>
          <w:rFonts w:ascii="Times New Roman" w:hAnsi="Times New Roman" w:cs="Times New Roman"/>
          <w:i/>
          <w:color w:val="000000"/>
          <w:sz w:val="24"/>
          <w:szCs w:val="24"/>
        </w:rPr>
        <w:t xml:space="preserve"> за неисполнение или ненадлежащее исполнение обязательств, случаи и порядок уплаты штрафных санкций, в том числе:</w:t>
      </w:r>
    </w:p>
    <w:p w:rsidR="00975EBE" w:rsidRPr="009876B2" w:rsidRDefault="00613C40" w:rsidP="00F85BBE">
      <w:pPr>
        <w:spacing w:after="0" w:line="360" w:lineRule="auto"/>
        <w:ind w:firstLine="709"/>
        <w:jc w:val="both"/>
        <w:rPr>
          <w:rFonts w:ascii="Times New Roman" w:hAnsi="Times New Roman" w:cs="Times New Roman"/>
          <w:bCs/>
          <w:sz w:val="24"/>
          <w:szCs w:val="24"/>
        </w:rPr>
      </w:pPr>
      <w:r w:rsidRPr="009876B2">
        <w:rPr>
          <w:rFonts w:ascii="Times New Roman" w:hAnsi="Times New Roman" w:cs="Times New Roman"/>
          <w:sz w:val="24"/>
          <w:szCs w:val="24"/>
        </w:rPr>
        <w:t>8</w:t>
      </w:r>
      <w:r w:rsidR="00244BF6" w:rsidRPr="009876B2">
        <w:rPr>
          <w:rFonts w:ascii="Times New Roman" w:hAnsi="Times New Roman" w:cs="Times New Roman"/>
          <w:sz w:val="24"/>
          <w:szCs w:val="24"/>
        </w:rPr>
        <w:t xml:space="preserve">.1. </w:t>
      </w:r>
      <w:r w:rsidR="0015485D" w:rsidRPr="009876B2">
        <w:rPr>
          <w:rFonts w:ascii="Times New Roman" w:hAnsi="Times New Roman" w:cs="Times New Roman"/>
          <w:sz w:val="24"/>
          <w:szCs w:val="24"/>
        </w:rPr>
        <w:t xml:space="preserve">Заемщик </w:t>
      </w:r>
      <w:r w:rsidR="00EB7E0D" w:rsidRPr="009876B2">
        <w:rPr>
          <w:rFonts w:ascii="Times New Roman" w:hAnsi="Times New Roman" w:cs="Times New Roman"/>
          <w:bCs/>
          <w:sz w:val="24"/>
          <w:szCs w:val="24"/>
        </w:rPr>
        <w:t xml:space="preserve">по требованию Фонда уплачивает Фонду неустойку </w:t>
      </w:r>
      <w:r w:rsidR="00975EBE" w:rsidRPr="009876B2">
        <w:rPr>
          <w:rFonts w:ascii="Times New Roman" w:hAnsi="Times New Roman" w:cs="Times New Roman"/>
          <w:bCs/>
          <w:sz w:val="24"/>
          <w:szCs w:val="24"/>
        </w:rPr>
        <w:t>в следующих случаях и размерах:</w:t>
      </w:r>
    </w:p>
    <w:p w:rsidR="00975EBE" w:rsidRPr="009876B2" w:rsidRDefault="00613C40" w:rsidP="00975EBE">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8</w:t>
      </w:r>
      <w:r w:rsidR="00975EBE" w:rsidRPr="009876B2">
        <w:rPr>
          <w:rFonts w:ascii="Times New Roman" w:hAnsi="Times New Roman" w:cs="Times New Roman"/>
          <w:sz w:val="24"/>
          <w:szCs w:val="24"/>
        </w:rPr>
        <w:t xml:space="preserve">.1.1. </w:t>
      </w:r>
      <w:r w:rsidR="00EB7E0D" w:rsidRPr="009876B2">
        <w:rPr>
          <w:rFonts w:ascii="Times New Roman" w:hAnsi="Times New Roman" w:cs="Times New Roman"/>
          <w:sz w:val="24"/>
          <w:szCs w:val="24"/>
        </w:rPr>
        <w:t>п</w:t>
      </w:r>
      <w:r w:rsidR="00244BF6" w:rsidRPr="009876B2">
        <w:rPr>
          <w:rFonts w:ascii="Times New Roman" w:hAnsi="Times New Roman" w:cs="Times New Roman"/>
          <w:sz w:val="24"/>
          <w:szCs w:val="24"/>
        </w:rPr>
        <w:t xml:space="preserve">ри несвоевременном перечислении платежа в погашение </w:t>
      </w:r>
      <w:r w:rsidR="00F85BBE" w:rsidRPr="009876B2">
        <w:rPr>
          <w:rFonts w:ascii="Times New Roman" w:hAnsi="Times New Roman" w:cs="Times New Roman"/>
          <w:sz w:val="24"/>
          <w:szCs w:val="24"/>
        </w:rPr>
        <w:t>займа</w:t>
      </w:r>
      <w:r w:rsidR="00EB7E0D" w:rsidRPr="009876B2">
        <w:rPr>
          <w:rFonts w:ascii="Times New Roman" w:hAnsi="Times New Roman" w:cs="Times New Roman"/>
          <w:sz w:val="24"/>
          <w:szCs w:val="24"/>
        </w:rPr>
        <w:t xml:space="preserve"> в срок, </w:t>
      </w:r>
      <w:r w:rsidR="00426FDC" w:rsidRPr="009876B2">
        <w:rPr>
          <w:rFonts w:ascii="Times New Roman" w:hAnsi="Times New Roman" w:cs="Times New Roman"/>
          <w:sz w:val="24"/>
          <w:szCs w:val="24"/>
        </w:rPr>
        <w:t>установленны</w:t>
      </w:r>
      <w:r w:rsidR="00F85BBE" w:rsidRPr="009876B2">
        <w:rPr>
          <w:rFonts w:ascii="Times New Roman" w:hAnsi="Times New Roman" w:cs="Times New Roman"/>
          <w:sz w:val="24"/>
          <w:szCs w:val="24"/>
        </w:rPr>
        <w:t>й</w:t>
      </w:r>
      <w:r w:rsidR="00426FDC" w:rsidRPr="009876B2">
        <w:rPr>
          <w:rFonts w:ascii="Times New Roman" w:hAnsi="Times New Roman" w:cs="Times New Roman"/>
          <w:sz w:val="24"/>
          <w:szCs w:val="24"/>
        </w:rPr>
        <w:t xml:space="preserve"> Договором</w:t>
      </w:r>
      <w:r w:rsidR="00EB7E0D" w:rsidRPr="009876B2">
        <w:rPr>
          <w:rFonts w:ascii="Times New Roman" w:hAnsi="Times New Roman" w:cs="Times New Roman"/>
          <w:sz w:val="24"/>
          <w:szCs w:val="24"/>
        </w:rPr>
        <w:t xml:space="preserve">, </w:t>
      </w:r>
      <w:r w:rsidR="00975EBE" w:rsidRPr="009876B2">
        <w:rPr>
          <w:rFonts w:ascii="Times New Roman" w:hAnsi="Times New Roman" w:cs="Times New Roman"/>
          <w:i/>
          <w:sz w:val="24"/>
          <w:szCs w:val="24"/>
        </w:rPr>
        <w:t>–</w:t>
      </w:r>
      <w:r w:rsidR="00975EBE" w:rsidRPr="009876B2">
        <w:rPr>
          <w:rFonts w:ascii="Times New Roman" w:hAnsi="Times New Roman" w:cs="Times New Roman"/>
          <w:sz w:val="24"/>
          <w:szCs w:val="24"/>
        </w:rPr>
        <w:t xml:space="preserve"> в размере, рассчитанном исходя из 0,1 % </w:t>
      </w:r>
      <w:bookmarkStart w:id="6" w:name="_Hlk169693353"/>
      <w:r w:rsidR="00975EBE" w:rsidRPr="009876B2">
        <w:rPr>
          <w:rFonts w:ascii="Times New Roman" w:hAnsi="Times New Roman" w:cs="Times New Roman"/>
          <w:sz w:val="24"/>
          <w:szCs w:val="24"/>
        </w:rPr>
        <w:t>за каждый день просрочки</w:t>
      </w:r>
      <w:bookmarkEnd w:id="6"/>
      <w:r w:rsidR="00975EBE" w:rsidRPr="009876B2">
        <w:rPr>
          <w:rFonts w:ascii="Times New Roman" w:hAnsi="Times New Roman" w:cs="Times New Roman"/>
          <w:sz w:val="24"/>
          <w:szCs w:val="24"/>
        </w:rPr>
        <w:t>. 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r w:rsidR="00C62648" w:rsidRPr="009876B2">
        <w:rPr>
          <w:rFonts w:ascii="Times New Roman" w:hAnsi="Times New Roman" w:cs="Times New Roman"/>
          <w:sz w:val="24"/>
          <w:szCs w:val="24"/>
        </w:rPr>
        <w:t>.</w:t>
      </w:r>
    </w:p>
    <w:p w:rsidR="00EB7E0D" w:rsidRDefault="00613C40" w:rsidP="00F85BBE">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8</w:t>
      </w:r>
      <w:r w:rsidR="00975EBE" w:rsidRPr="009876B2">
        <w:rPr>
          <w:rFonts w:ascii="Times New Roman" w:hAnsi="Times New Roman" w:cs="Times New Roman"/>
          <w:sz w:val="24"/>
          <w:szCs w:val="24"/>
        </w:rPr>
        <w:t xml:space="preserve">.1.2. </w:t>
      </w:r>
      <w:r w:rsidR="00426FDC" w:rsidRPr="009876B2">
        <w:rPr>
          <w:rFonts w:ascii="Times New Roman" w:hAnsi="Times New Roman" w:cs="Times New Roman"/>
          <w:sz w:val="24"/>
          <w:szCs w:val="24"/>
        </w:rPr>
        <w:t xml:space="preserve">в случае неисполнения или ненадлежащего исполнения Заемщиком обязанности по досрочному возврату займа в размере и в сроки, указанные </w:t>
      </w:r>
      <w:r w:rsidR="00EB7E0D" w:rsidRPr="009876B2">
        <w:rPr>
          <w:rFonts w:ascii="Times New Roman" w:hAnsi="Times New Roman" w:cs="Times New Roman"/>
          <w:sz w:val="24"/>
          <w:szCs w:val="24"/>
        </w:rPr>
        <w:t xml:space="preserve">в </w:t>
      </w:r>
      <w:r w:rsidR="00CB4237" w:rsidRPr="009876B2">
        <w:rPr>
          <w:rFonts w:ascii="Times New Roman" w:hAnsi="Times New Roman" w:cs="Times New Roman"/>
          <w:sz w:val="24"/>
          <w:szCs w:val="24"/>
        </w:rPr>
        <w:t xml:space="preserve">требовании </w:t>
      </w:r>
      <w:r w:rsidR="00EB7E0D" w:rsidRPr="009876B2">
        <w:rPr>
          <w:rFonts w:ascii="Times New Roman" w:hAnsi="Times New Roman" w:cs="Times New Roman"/>
          <w:sz w:val="24"/>
          <w:szCs w:val="24"/>
        </w:rPr>
        <w:t xml:space="preserve">Фонда о досрочном возврате </w:t>
      </w:r>
      <w:r w:rsidR="00F85BBE" w:rsidRPr="009876B2">
        <w:rPr>
          <w:rFonts w:ascii="Times New Roman" w:hAnsi="Times New Roman" w:cs="Times New Roman"/>
          <w:sz w:val="24"/>
          <w:szCs w:val="24"/>
        </w:rPr>
        <w:t>займа</w:t>
      </w:r>
      <w:r w:rsidR="000C5AA1" w:rsidRPr="009876B2">
        <w:rPr>
          <w:rFonts w:ascii="Times New Roman" w:hAnsi="Times New Roman" w:cs="Times New Roman"/>
          <w:sz w:val="24"/>
          <w:szCs w:val="24"/>
        </w:rPr>
        <w:t>,</w:t>
      </w:r>
      <w:r w:rsidR="00975EBE" w:rsidRPr="009876B2">
        <w:rPr>
          <w:rFonts w:ascii="Times New Roman" w:hAnsi="Times New Roman" w:cs="Times New Roman"/>
          <w:sz w:val="24"/>
          <w:szCs w:val="24"/>
        </w:rPr>
        <w:t xml:space="preserve"> </w:t>
      </w:r>
      <w:r w:rsidR="00975EBE" w:rsidRPr="009876B2">
        <w:rPr>
          <w:rFonts w:ascii="Times New Roman" w:hAnsi="Times New Roman" w:cs="Times New Roman"/>
          <w:i/>
          <w:sz w:val="24"/>
          <w:szCs w:val="24"/>
        </w:rPr>
        <w:t>–</w:t>
      </w:r>
      <w:r w:rsidR="00975EBE" w:rsidRPr="009876B2">
        <w:rPr>
          <w:rFonts w:ascii="Times New Roman" w:hAnsi="Times New Roman" w:cs="Times New Roman"/>
          <w:sz w:val="24"/>
          <w:szCs w:val="24"/>
        </w:rPr>
        <w:t xml:space="preserve"> в размере </w:t>
      </w:r>
      <w:r w:rsidR="00CB4237" w:rsidRPr="009876B2">
        <w:rPr>
          <w:rFonts w:ascii="Times New Roman" w:hAnsi="Times New Roman" w:cs="Times New Roman"/>
          <w:sz w:val="24"/>
          <w:szCs w:val="24"/>
        </w:rPr>
        <w:t>ключевой ставки Банка России, увеличенной на 0,75</w:t>
      </w:r>
      <w:r w:rsidR="00325DC2" w:rsidRPr="009876B2">
        <w:rPr>
          <w:rFonts w:ascii="Times New Roman" w:hAnsi="Times New Roman" w:cs="Times New Roman"/>
          <w:sz w:val="24"/>
          <w:szCs w:val="24"/>
        </w:rPr>
        <w:t xml:space="preserve"> </w:t>
      </w:r>
      <w:r w:rsidR="00CB4237" w:rsidRPr="009876B2">
        <w:rPr>
          <w:rFonts w:ascii="Times New Roman" w:hAnsi="Times New Roman" w:cs="Times New Roman"/>
          <w:sz w:val="24"/>
          <w:szCs w:val="24"/>
        </w:rPr>
        <w:t>% годовых</w:t>
      </w:r>
      <w:r w:rsidRPr="009876B2">
        <w:rPr>
          <w:rFonts w:ascii="Times New Roman" w:hAnsi="Times New Roman" w:cs="Times New Roman"/>
          <w:sz w:val="24"/>
          <w:szCs w:val="24"/>
        </w:rPr>
        <w:t xml:space="preserve"> от суммы просроченного платежа за каждый день просрочки</w:t>
      </w:r>
      <w:r w:rsidR="00CB4237" w:rsidRPr="009876B2">
        <w:rPr>
          <w:rFonts w:ascii="Times New Roman" w:hAnsi="Times New Roman" w:cs="Times New Roman"/>
          <w:sz w:val="24"/>
          <w:szCs w:val="24"/>
        </w:rPr>
        <w:t>.</w:t>
      </w:r>
    </w:p>
    <w:p w:rsidR="00D37846" w:rsidRPr="005E1CE9" w:rsidRDefault="00357905">
      <w:pPr>
        <w:spacing w:after="0" w:line="360" w:lineRule="auto"/>
        <w:ind w:firstLine="709"/>
        <w:jc w:val="both"/>
        <w:rPr>
          <w:rFonts w:ascii="Times New Roman" w:hAnsi="Times New Roman" w:cs="Times New Roman"/>
          <w:b/>
          <w:sz w:val="24"/>
          <w:szCs w:val="24"/>
        </w:rPr>
      </w:pPr>
      <w:r w:rsidRPr="005E1CE9">
        <w:rPr>
          <w:rFonts w:ascii="Times New Roman" w:hAnsi="Times New Roman" w:cs="Times New Roman"/>
          <w:b/>
          <w:sz w:val="24"/>
          <w:szCs w:val="24"/>
        </w:rPr>
        <w:t>8.1.3.</w:t>
      </w:r>
      <w:r w:rsidR="00D37846" w:rsidRPr="005E1CE9">
        <w:rPr>
          <w:rFonts w:ascii="Times New Roman" w:hAnsi="Times New Roman" w:cs="Times New Roman"/>
          <w:b/>
          <w:sz w:val="24"/>
          <w:szCs w:val="24"/>
        </w:rPr>
        <w:t xml:space="preserve"> </w:t>
      </w:r>
      <w:bookmarkStart w:id="7" w:name="_Hlk178928724"/>
      <w:r w:rsidRPr="005E1CE9">
        <w:rPr>
          <w:rFonts w:ascii="Times New Roman" w:hAnsi="Times New Roman" w:cs="Times New Roman"/>
          <w:b/>
          <w:sz w:val="24"/>
          <w:szCs w:val="24"/>
        </w:rPr>
        <w:t xml:space="preserve">в случае неисполнения обязанности </w:t>
      </w:r>
      <w:bookmarkEnd w:id="7"/>
      <w:r w:rsidRPr="005E1CE9">
        <w:rPr>
          <w:rFonts w:ascii="Times New Roman" w:hAnsi="Times New Roman" w:cs="Times New Roman"/>
          <w:b/>
          <w:sz w:val="24"/>
          <w:szCs w:val="24"/>
        </w:rPr>
        <w:t>по</w:t>
      </w:r>
      <w:r w:rsidR="00FE07EB" w:rsidRPr="005E1CE9">
        <w:rPr>
          <w:rFonts w:ascii="Times New Roman" w:hAnsi="Times New Roman" w:cs="Times New Roman"/>
          <w:b/>
          <w:sz w:val="24"/>
          <w:szCs w:val="24"/>
        </w:rPr>
        <w:t xml:space="preserve"> реализации проекта</w:t>
      </w:r>
      <w:r w:rsidR="00575652" w:rsidRPr="005E1CE9">
        <w:rPr>
          <w:rFonts w:ascii="Times New Roman" w:hAnsi="Times New Roman" w:cs="Times New Roman"/>
          <w:b/>
          <w:sz w:val="24"/>
          <w:szCs w:val="24"/>
        </w:rPr>
        <w:t xml:space="preserve"> в сроки, установленные планом мероприятий</w:t>
      </w:r>
      <w:r w:rsidRPr="005E1CE9">
        <w:rPr>
          <w:rFonts w:ascii="Times New Roman" w:hAnsi="Times New Roman" w:cs="Times New Roman"/>
          <w:b/>
          <w:sz w:val="24"/>
          <w:szCs w:val="24"/>
        </w:rPr>
        <w:t xml:space="preserve"> - в размере 0,01% </w:t>
      </w:r>
      <w:r w:rsidR="00D37846" w:rsidRPr="005E1CE9">
        <w:rPr>
          <w:rFonts w:ascii="Times New Roman" w:hAnsi="Times New Roman" w:cs="Times New Roman"/>
          <w:b/>
          <w:sz w:val="24"/>
          <w:szCs w:val="24"/>
        </w:rPr>
        <w:t xml:space="preserve">от предоставленной суммы </w:t>
      </w:r>
      <w:r w:rsidR="00B3039E" w:rsidRPr="005E1CE9">
        <w:rPr>
          <w:rFonts w:ascii="Times New Roman" w:hAnsi="Times New Roman" w:cs="Times New Roman"/>
          <w:b/>
          <w:sz w:val="24"/>
          <w:szCs w:val="24"/>
        </w:rPr>
        <w:t>з</w:t>
      </w:r>
      <w:r w:rsidR="00D37846" w:rsidRPr="005E1CE9">
        <w:rPr>
          <w:rFonts w:ascii="Times New Roman" w:hAnsi="Times New Roman" w:cs="Times New Roman"/>
          <w:b/>
          <w:sz w:val="24"/>
          <w:szCs w:val="24"/>
        </w:rPr>
        <w:t>айма</w:t>
      </w:r>
      <w:r w:rsidR="00EB14FB" w:rsidRPr="005E1CE9">
        <w:rPr>
          <w:rFonts w:ascii="Times New Roman" w:hAnsi="Times New Roman" w:cs="Times New Roman"/>
          <w:b/>
          <w:sz w:val="24"/>
          <w:szCs w:val="24"/>
        </w:rPr>
        <w:t xml:space="preserve"> за каждый </w:t>
      </w:r>
      <w:r w:rsidR="002D7388" w:rsidRPr="005E1CE9">
        <w:rPr>
          <w:rFonts w:ascii="Times New Roman" w:hAnsi="Times New Roman" w:cs="Times New Roman"/>
          <w:b/>
          <w:color w:val="000000" w:themeColor="text1"/>
          <w:sz w:val="24"/>
          <w:szCs w:val="24"/>
        </w:rPr>
        <w:t>день</w:t>
      </w:r>
      <w:r w:rsidR="0014434E" w:rsidRPr="005E1CE9">
        <w:rPr>
          <w:rFonts w:ascii="Times New Roman" w:hAnsi="Times New Roman" w:cs="Times New Roman"/>
          <w:b/>
          <w:color w:val="000000" w:themeColor="text1"/>
          <w:sz w:val="24"/>
          <w:szCs w:val="24"/>
        </w:rPr>
        <w:t xml:space="preserve"> просрочки</w:t>
      </w:r>
      <w:r w:rsidR="00846862">
        <w:rPr>
          <w:rFonts w:ascii="Times New Roman" w:hAnsi="Times New Roman" w:cs="Times New Roman"/>
          <w:b/>
          <w:sz w:val="24"/>
          <w:szCs w:val="24"/>
        </w:rPr>
        <w:t>;</w:t>
      </w:r>
    </w:p>
    <w:p w:rsidR="00AE6A9A" w:rsidRPr="005E1CE9" w:rsidRDefault="00AE6A9A" w:rsidP="00F35AF7">
      <w:pPr>
        <w:spacing w:after="0" w:line="360" w:lineRule="auto"/>
        <w:ind w:firstLine="709"/>
        <w:jc w:val="both"/>
        <w:rPr>
          <w:rFonts w:ascii="Times New Roman" w:hAnsi="Times New Roman" w:cs="Times New Roman"/>
          <w:b/>
          <w:sz w:val="24"/>
          <w:szCs w:val="24"/>
        </w:rPr>
      </w:pPr>
      <w:r w:rsidRPr="005E1CE9">
        <w:rPr>
          <w:rFonts w:ascii="Times New Roman" w:hAnsi="Times New Roman" w:cs="Times New Roman"/>
          <w:b/>
          <w:sz w:val="24"/>
          <w:szCs w:val="24"/>
        </w:rPr>
        <w:t xml:space="preserve">8.1.4. в случае неисполнения Заемщиком обязательств по представлению </w:t>
      </w:r>
      <w:r w:rsidR="00F35AF7" w:rsidRPr="005E1CE9">
        <w:rPr>
          <w:rFonts w:ascii="Times New Roman" w:hAnsi="Times New Roman" w:cs="Times New Roman"/>
          <w:b/>
          <w:sz w:val="24"/>
          <w:szCs w:val="24"/>
        </w:rPr>
        <w:t xml:space="preserve">в Фонд в отношении каждого объекта инфраструктуры, включенного в проект, положительного заключения по результатам технологического и ценового аудита/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в установленные Правилами сроки - в размере 0,01% от </w:t>
      </w:r>
      <w:r w:rsidR="00F115B1">
        <w:rPr>
          <w:rFonts w:ascii="Times New Roman" w:hAnsi="Times New Roman" w:cs="Times New Roman"/>
          <w:b/>
          <w:sz w:val="24"/>
          <w:szCs w:val="24"/>
        </w:rPr>
        <w:t>лимита по займу</w:t>
      </w:r>
      <w:r w:rsidR="00F35AF7" w:rsidRPr="005E1CE9">
        <w:rPr>
          <w:rFonts w:ascii="Times New Roman" w:hAnsi="Times New Roman" w:cs="Times New Roman"/>
          <w:b/>
          <w:sz w:val="24"/>
          <w:szCs w:val="24"/>
        </w:rPr>
        <w:t xml:space="preserve"> за каждый день просрочки.</w:t>
      </w:r>
    </w:p>
    <w:p w:rsidR="00484863" w:rsidRPr="009876B2" w:rsidRDefault="00613C40" w:rsidP="00BD080F">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8</w:t>
      </w:r>
      <w:r w:rsidR="00244BF6" w:rsidRPr="009876B2">
        <w:rPr>
          <w:rFonts w:ascii="Times New Roman" w:hAnsi="Times New Roman" w:cs="Times New Roman"/>
          <w:sz w:val="24"/>
          <w:szCs w:val="24"/>
        </w:rPr>
        <w:t xml:space="preserve">.2. </w:t>
      </w:r>
      <w:r w:rsidR="00244BF6" w:rsidRPr="009876B2">
        <w:rPr>
          <w:rFonts w:ascii="Times New Roman" w:hAnsi="Times New Roman" w:cs="Times New Roman"/>
          <w:bCs/>
          <w:sz w:val="24"/>
          <w:szCs w:val="24"/>
        </w:rPr>
        <w:t>Неустойка</w:t>
      </w:r>
      <w:r w:rsidR="00975EBE" w:rsidRPr="009876B2">
        <w:rPr>
          <w:rFonts w:ascii="Times New Roman" w:hAnsi="Times New Roman" w:cs="Times New Roman"/>
          <w:bCs/>
          <w:sz w:val="24"/>
          <w:szCs w:val="24"/>
        </w:rPr>
        <w:t xml:space="preserve">, указанная в пункте </w:t>
      </w:r>
      <w:r w:rsidRPr="009876B2">
        <w:rPr>
          <w:rFonts w:ascii="Times New Roman" w:hAnsi="Times New Roman" w:cs="Times New Roman"/>
          <w:bCs/>
          <w:sz w:val="24"/>
          <w:szCs w:val="24"/>
        </w:rPr>
        <w:t>8</w:t>
      </w:r>
      <w:r w:rsidR="00975EBE" w:rsidRPr="009876B2">
        <w:rPr>
          <w:rFonts w:ascii="Times New Roman" w:hAnsi="Times New Roman" w:cs="Times New Roman"/>
          <w:bCs/>
          <w:sz w:val="24"/>
          <w:szCs w:val="24"/>
        </w:rPr>
        <w:t>.1 настоящего раздела,</w:t>
      </w:r>
      <w:r w:rsidR="00244BF6" w:rsidRPr="009876B2">
        <w:rPr>
          <w:rFonts w:ascii="Times New Roman" w:hAnsi="Times New Roman" w:cs="Times New Roman"/>
          <w:bCs/>
          <w:sz w:val="24"/>
          <w:szCs w:val="24"/>
        </w:rPr>
        <w:t xml:space="preserve"> подлежит уплате в течение 10 (десяти) рабочих дней с</w:t>
      </w:r>
      <w:r w:rsidR="00EB7E0D" w:rsidRPr="009876B2">
        <w:rPr>
          <w:rFonts w:ascii="Times New Roman" w:hAnsi="Times New Roman" w:cs="Times New Roman"/>
          <w:bCs/>
          <w:sz w:val="24"/>
          <w:szCs w:val="24"/>
        </w:rPr>
        <w:t>о дня, следующего за днем</w:t>
      </w:r>
      <w:r w:rsidR="00244BF6" w:rsidRPr="009876B2">
        <w:rPr>
          <w:rFonts w:ascii="Times New Roman" w:hAnsi="Times New Roman" w:cs="Times New Roman"/>
          <w:bCs/>
          <w:sz w:val="24"/>
          <w:szCs w:val="24"/>
        </w:rPr>
        <w:t xml:space="preserve"> </w:t>
      </w:r>
      <w:r w:rsidR="00EB7E0D" w:rsidRPr="009876B2">
        <w:rPr>
          <w:rFonts w:ascii="Times New Roman" w:hAnsi="Times New Roman" w:cs="Times New Roman"/>
          <w:bCs/>
          <w:sz w:val="24"/>
          <w:szCs w:val="24"/>
        </w:rPr>
        <w:t>получения</w:t>
      </w:r>
      <w:r w:rsidR="00244BF6" w:rsidRPr="009876B2">
        <w:rPr>
          <w:rFonts w:ascii="Times New Roman" w:hAnsi="Times New Roman" w:cs="Times New Roman"/>
          <w:bCs/>
          <w:sz w:val="24"/>
          <w:szCs w:val="24"/>
        </w:rPr>
        <w:t xml:space="preserve"> </w:t>
      </w:r>
      <w:r w:rsidR="00EB7E0D" w:rsidRPr="009876B2">
        <w:rPr>
          <w:rFonts w:ascii="Times New Roman" w:hAnsi="Times New Roman" w:cs="Times New Roman"/>
          <w:bCs/>
          <w:sz w:val="24"/>
          <w:szCs w:val="24"/>
        </w:rPr>
        <w:t>Заемщиком</w:t>
      </w:r>
      <w:r w:rsidR="00244BF6" w:rsidRPr="009876B2">
        <w:rPr>
          <w:rFonts w:ascii="Times New Roman" w:hAnsi="Times New Roman" w:cs="Times New Roman"/>
          <w:bCs/>
          <w:sz w:val="24"/>
          <w:szCs w:val="24"/>
        </w:rPr>
        <w:t xml:space="preserve"> соответствующего </w:t>
      </w:r>
      <w:r w:rsidR="00CB4237" w:rsidRPr="009876B2">
        <w:rPr>
          <w:rFonts w:ascii="Times New Roman" w:hAnsi="Times New Roman" w:cs="Times New Roman"/>
          <w:bCs/>
          <w:sz w:val="24"/>
          <w:szCs w:val="24"/>
        </w:rPr>
        <w:t>требования</w:t>
      </w:r>
      <w:r w:rsidR="00244BF6" w:rsidRPr="009876B2">
        <w:rPr>
          <w:rFonts w:ascii="Times New Roman" w:hAnsi="Times New Roman" w:cs="Times New Roman"/>
          <w:bCs/>
          <w:sz w:val="24"/>
          <w:szCs w:val="24"/>
        </w:rPr>
        <w:t xml:space="preserve"> Фонда об уплате неустойки</w:t>
      </w:r>
      <w:r w:rsidR="00426FDC" w:rsidRPr="009876B2">
        <w:rPr>
          <w:rFonts w:ascii="Times New Roman" w:hAnsi="Times New Roman" w:cs="Times New Roman"/>
          <w:sz w:val="24"/>
          <w:szCs w:val="24"/>
        </w:rPr>
        <w:t>.</w:t>
      </w:r>
      <w:r w:rsidR="00846862">
        <w:rPr>
          <w:rFonts w:ascii="Times New Roman" w:hAnsi="Times New Roman" w:cs="Times New Roman"/>
          <w:sz w:val="24"/>
          <w:szCs w:val="24"/>
        </w:rPr>
        <w:t xml:space="preserve"> </w:t>
      </w:r>
      <w:r w:rsidR="00846862" w:rsidRPr="005E1CE9">
        <w:rPr>
          <w:rFonts w:ascii="Times New Roman" w:hAnsi="Times New Roman" w:cs="Times New Roman"/>
          <w:b/>
          <w:sz w:val="24"/>
          <w:szCs w:val="24"/>
        </w:rPr>
        <w:t>Уплата неустойки не освобождает Заемщика от обязанностей по уплате процентов, предусмотренных Договором, за весь фактический срок пользования займом</w:t>
      </w:r>
      <w:r w:rsidR="00846862">
        <w:rPr>
          <w:rFonts w:ascii="Times New Roman" w:hAnsi="Times New Roman" w:cs="Times New Roman"/>
          <w:b/>
          <w:sz w:val="24"/>
          <w:szCs w:val="24"/>
        </w:rPr>
        <w:t>.</w:t>
      </w:r>
    </w:p>
    <w:p w:rsidR="00FE333C" w:rsidRPr="009876B2" w:rsidRDefault="00613C40" w:rsidP="00BD080F">
      <w:pPr>
        <w:spacing w:after="0" w:line="360" w:lineRule="auto"/>
        <w:ind w:firstLine="709"/>
        <w:jc w:val="both"/>
        <w:rPr>
          <w:rFonts w:ascii="Times New Roman" w:hAnsi="Times New Roman" w:cs="Times New Roman"/>
          <w:bCs/>
          <w:sz w:val="24"/>
          <w:szCs w:val="24"/>
        </w:rPr>
      </w:pPr>
      <w:r w:rsidRPr="009876B2">
        <w:rPr>
          <w:rFonts w:ascii="Times New Roman" w:hAnsi="Times New Roman" w:cs="Times New Roman"/>
          <w:sz w:val="24"/>
          <w:szCs w:val="24"/>
        </w:rPr>
        <w:t>8</w:t>
      </w:r>
      <w:r w:rsidR="00426FDC" w:rsidRPr="009876B2">
        <w:rPr>
          <w:rFonts w:ascii="Times New Roman" w:hAnsi="Times New Roman" w:cs="Times New Roman"/>
          <w:sz w:val="24"/>
          <w:szCs w:val="24"/>
        </w:rPr>
        <w:t xml:space="preserve">.3. </w:t>
      </w:r>
      <w:r w:rsidR="00FE333C" w:rsidRPr="009876B2">
        <w:rPr>
          <w:rFonts w:ascii="Times New Roman" w:hAnsi="Times New Roman" w:cs="Times New Roman"/>
          <w:bCs/>
          <w:sz w:val="24"/>
          <w:szCs w:val="24"/>
        </w:rPr>
        <w:t xml:space="preserve">В случае неосуществления Заемщиком досрочного погашения задолженности по возврату Основной суммы долга согласно </w:t>
      </w:r>
      <w:r w:rsidR="00484863" w:rsidRPr="009876B2">
        <w:rPr>
          <w:rFonts w:ascii="Times New Roman" w:hAnsi="Times New Roman" w:cs="Times New Roman"/>
          <w:bCs/>
          <w:sz w:val="24"/>
          <w:szCs w:val="24"/>
        </w:rPr>
        <w:t>заявлению</w:t>
      </w:r>
      <w:r w:rsidR="0092018E" w:rsidRPr="009876B2">
        <w:rPr>
          <w:rFonts w:ascii="Times New Roman" w:hAnsi="Times New Roman" w:cs="Times New Roman"/>
          <w:bCs/>
          <w:sz w:val="24"/>
          <w:szCs w:val="24"/>
        </w:rPr>
        <w:t xml:space="preserve"> и в срок, указанный</w:t>
      </w:r>
      <w:r w:rsidR="00FE333C" w:rsidRPr="009876B2">
        <w:rPr>
          <w:rFonts w:ascii="Times New Roman" w:hAnsi="Times New Roman" w:cs="Times New Roman"/>
          <w:bCs/>
          <w:sz w:val="24"/>
          <w:szCs w:val="24"/>
        </w:rPr>
        <w:t xml:space="preserve"> в пункте </w:t>
      </w:r>
      <w:r w:rsidRPr="009876B2">
        <w:rPr>
          <w:rFonts w:ascii="Times New Roman" w:hAnsi="Times New Roman" w:cs="Times New Roman"/>
          <w:bCs/>
          <w:sz w:val="24"/>
          <w:szCs w:val="24"/>
        </w:rPr>
        <w:t>5</w:t>
      </w:r>
      <w:r w:rsidR="00FE333C" w:rsidRPr="009876B2">
        <w:rPr>
          <w:rFonts w:ascii="Times New Roman" w:hAnsi="Times New Roman" w:cs="Times New Roman"/>
          <w:bCs/>
          <w:sz w:val="24"/>
          <w:szCs w:val="24"/>
        </w:rPr>
        <w:t xml:space="preserve">.2 </w:t>
      </w:r>
      <w:r w:rsidR="00426FDC" w:rsidRPr="009876B2">
        <w:rPr>
          <w:rFonts w:ascii="Times New Roman" w:hAnsi="Times New Roman" w:cs="Times New Roman"/>
          <w:bCs/>
          <w:sz w:val="24"/>
          <w:szCs w:val="24"/>
        </w:rPr>
        <w:t>настоящих Требований</w:t>
      </w:r>
      <w:r w:rsidR="00325DC2" w:rsidRPr="009876B2">
        <w:rPr>
          <w:rFonts w:ascii="Times New Roman" w:hAnsi="Times New Roman" w:cs="Times New Roman"/>
          <w:bCs/>
          <w:sz w:val="24"/>
          <w:szCs w:val="24"/>
        </w:rPr>
        <w:t>,</w:t>
      </w:r>
      <w:r w:rsidR="00FE333C" w:rsidRPr="009876B2">
        <w:rPr>
          <w:rFonts w:ascii="Times New Roman" w:hAnsi="Times New Roman" w:cs="Times New Roman"/>
          <w:bCs/>
          <w:sz w:val="24"/>
          <w:szCs w:val="24"/>
        </w:rPr>
        <w:t xml:space="preserve"> Заемщик обязан уплатить Фонду штраф за отказ от заявленного Фонду досрочного погашения задолженности по возврату Основной суммы долга в размере </w:t>
      </w:r>
      <w:r w:rsidR="00FE333C" w:rsidRPr="009876B2">
        <w:rPr>
          <w:rFonts w:ascii="Times New Roman" w:hAnsi="Times New Roman" w:cs="Times New Roman"/>
          <w:bCs/>
          <w:sz w:val="24"/>
          <w:szCs w:val="24"/>
        </w:rPr>
        <w:lastRenderedPageBreak/>
        <w:t xml:space="preserve">3 </w:t>
      </w:r>
      <w:r w:rsidR="00325DC2" w:rsidRPr="009876B2">
        <w:rPr>
          <w:rFonts w:ascii="Times New Roman" w:hAnsi="Times New Roman" w:cs="Times New Roman"/>
          <w:bCs/>
          <w:sz w:val="24"/>
          <w:szCs w:val="24"/>
        </w:rPr>
        <w:t>%</w:t>
      </w:r>
      <w:r w:rsidR="00FE333C" w:rsidRPr="009876B2">
        <w:rPr>
          <w:rFonts w:ascii="Times New Roman" w:hAnsi="Times New Roman" w:cs="Times New Roman"/>
          <w:bCs/>
          <w:sz w:val="24"/>
          <w:szCs w:val="24"/>
        </w:rPr>
        <w:t xml:space="preserve"> от суммы, заявленной для досрочного погашения в </w:t>
      </w:r>
      <w:r w:rsidR="00325DC2" w:rsidRPr="009876B2">
        <w:rPr>
          <w:rFonts w:ascii="Times New Roman" w:hAnsi="Times New Roman" w:cs="Times New Roman"/>
          <w:bCs/>
          <w:sz w:val="24"/>
          <w:szCs w:val="24"/>
        </w:rPr>
        <w:t>з</w:t>
      </w:r>
      <w:r w:rsidR="00FE333C" w:rsidRPr="009876B2">
        <w:rPr>
          <w:rFonts w:ascii="Times New Roman" w:hAnsi="Times New Roman" w:cs="Times New Roman"/>
          <w:bCs/>
          <w:sz w:val="24"/>
          <w:szCs w:val="24"/>
        </w:rPr>
        <w:t>аявлении. Штраф должен быть уплачен Заемщиком не позднее 10 дней с даты неисполнения Заемщиком обязательства по осуществлению досрочного погашения задолженности по возврату Осн</w:t>
      </w:r>
      <w:r w:rsidR="00325DC2" w:rsidRPr="009876B2">
        <w:rPr>
          <w:rFonts w:ascii="Times New Roman" w:hAnsi="Times New Roman" w:cs="Times New Roman"/>
          <w:bCs/>
          <w:sz w:val="24"/>
          <w:szCs w:val="24"/>
        </w:rPr>
        <w:t>овной суммы долга, указанной в з</w:t>
      </w:r>
      <w:r w:rsidR="00FE333C" w:rsidRPr="009876B2">
        <w:rPr>
          <w:rFonts w:ascii="Times New Roman" w:hAnsi="Times New Roman" w:cs="Times New Roman"/>
          <w:bCs/>
          <w:sz w:val="24"/>
          <w:szCs w:val="24"/>
        </w:rPr>
        <w:t>аявлении.</w:t>
      </w:r>
    </w:p>
    <w:p w:rsidR="00426FDC" w:rsidRPr="009876B2" w:rsidRDefault="00613C40" w:rsidP="00BD080F">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bCs/>
          <w:sz w:val="24"/>
          <w:szCs w:val="24"/>
        </w:rPr>
        <w:t>8</w:t>
      </w:r>
      <w:r w:rsidR="00426FDC" w:rsidRPr="009876B2">
        <w:rPr>
          <w:rFonts w:ascii="Times New Roman" w:hAnsi="Times New Roman" w:cs="Times New Roman"/>
          <w:bCs/>
          <w:sz w:val="24"/>
          <w:szCs w:val="24"/>
        </w:rPr>
        <w:t xml:space="preserve">.4. </w:t>
      </w:r>
      <w:r w:rsidR="00426FDC" w:rsidRPr="009876B2">
        <w:rPr>
          <w:rFonts w:ascii="Times New Roman" w:hAnsi="Times New Roman" w:cs="Times New Roman"/>
          <w:sz w:val="24"/>
          <w:szCs w:val="24"/>
        </w:rPr>
        <w:t xml:space="preserve">В случае направления Заемщиком письменного уведомления об отказе от </w:t>
      </w:r>
      <w:r w:rsidR="00CB4237" w:rsidRPr="009876B2">
        <w:rPr>
          <w:rFonts w:ascii="Times New Roman" w:hAnsi="Times New Roman" w:cs="Times New Roman"/>
          <w:sz w:val="24"/>
          <w:szCs w:val="24"/>
        </w:rPr>
        <w:t>получения</w:t>
      </w:r>
      <w:r w:rsidR="00426FDC" w:rsidRPr="009876B2">
        <w:rPr>
          <w:rFonts w:ascii="Times New Roman" w:hAnsi="Times New Roman" w:cs="Times New Roman"/>
          <w:sz w:val="24"/>
          <w:szCs w:val="24"/>
        </w:rPr>
        <w:t xml:space="preserve"> Займа после получения Фондом заявления на выдачу Транша займа Заемщик обязан уплатить Фонду штраф за отказ от получения соответствующего Транш</w:t>
      </w:r>
      <w:r w:rsidR="00325DC2" w:rsidRPr="009876B2">
        <w:rPr>
          <w:rFonts w:ascii="Times New Roman" w:hAnsi="Times New Roman" w:cs="Times New Roman"/>
          <w:sz w:val="24"/>
          <w:szCs w:val="24"/>
        </w:rPr>
        <w:t>а по Договору</w:t>
      </w:r>
      <w:r w:rsidR="00CB4237" w:rsidRPr="009876B2">
        <w:rPr>
          <w:rFonts w:ascii="Times New Roman" w:hAnsi="Times New Roman" w:cs="Times New Roman"/>
          <w:sz w:val="24"/>
          <w:szCs w:val="24"/>
        </w:rPr>
        <w:t xml:space="preserve"> в размере 3</w:t>
      </w:r>
      <w:r w:rsidR="00325DC2" w:rsidRPr="009876B2">
        <w:rPr>
          <w:rFonts w:ascii="Times New Roman" w:hAnsi="Times New Roman" w:cs="Times New Roman"/>
          <w:sz w:val="24"/>
          <w:szCs w:val="24"/>
        </w:rPr>
        <w:t xml:space="preserve"> </w:t>
      </w:r>
      <w:r w:rsidR="00426FDC" w:rsidRPr="009876B2">
        <w:rPr>
          <w:rFonts w:ascii="Times New Roman" w:hAnsi="Times New Roman" w:cs="Times New Roman"/>
          <w:sz w:val="24"/>
          <w:szCs w:val="24"/>
        </w:rPr>
        <w:t>% годовых от суммы Транша, в отношении которой поступил отказ Заемщика от выборки денежных средств, начисляемых за 30 дней. Штраф должен быть уплачен Заемщиком не позднее 10 дней с даты направления в Фонд уведомления об отказе в получении Транша.</w:t>
      </w:r>
    </w:p>
    <w:p w:rsidR="00731D9B" w:rsidRDefault="00731D9B" w:rsidP="00B5396C">
      <w:pPr>
        <w:spacing w:after="0" w:line="360" w:lineRule="auto"/>
        <w:ind w:firstLine="709"/>
        <w:jc w:val="both"/>
        <w:rPr>
          <w:rFonts w:ascii="Times New Roman" w:eastAsia="Calibri" w:hAnsi="Times New Roman" w:cs="Times New Roman"/>
          <w:b/>
          <w:sz w:val="24"/>
          <w:szCs w:val="24"/>
        </w:rPr>
      </w:pPr>
      <w:r w:rsidRPr="00F26E0E">
        <w:rPr>
          <w:rFonts w:ascii="Times New Roman" w:eastAsia="Times New Roman" w:hAnsi="Times New Roman" w:cs="Times New Roman"/>
          <w:bCs/>
          <w:sz w:val="24"/>
          <w:szCs w:val="24"/>
          <w:lang w:eastAsia="ru-RU"/>
        </w:rPr>
        <w:t xml:space="preserve">8.5. </w:t>
      </w:r>
      <w:r w:rsidRPr="00CC7729">
        <w:rPr>
          <w:rFonts w:ascii="Times New Roman" w:eastAsia="Calibri" w:hAnsi="Times New Roman" w:cs="Times New Roman"/>
          <w:sz w:val="24"/>
          <w:szCs w:val="24"/>
        </w:rPr>
        <w:t>Заемщик по требованию Фонда уплачивает штрафные санкции в случае непредставления или просрочки представления отчетности, представления недостоверной отчетности, документов</w:t>
      </w:r>
      <w:r>
        <w:rPr>
          <w:rFonts w:ascii="Times New Roman" w:eastAsia="Calibri" w:hAnsi="Times New Roman" w:cs="Times New Roman"/>
          <w:sz w:val="24"/>
          <w:szCs w:val="24"/>
        </w:rPr>
        <w:t xml:space="preserve">, </w:t>
      </w:r>
      <w:r w:rsidRPr="009C3C61">
        <w:rPr>
          <w:rFonts w:ascii="Times New Roman" w:eastAsia="Calibri" w:hAnsi="Times New Roman" w:cs="Times New Roman"/>
          <w:b/>
          <w:sz w:val="24"/>
          <w:szCs w:val="24"/>
        </w:rPr>
        <w:t xml:space="preserve">а </w:t>
      </w:r>
      <w:r w:rsidRPr="009C3C61">
        <w:rPr>
          <w:rFonts w:ascii="Times New Roman" w:eastAsia="Times New Roman" w:hAnsi="Times New Roman" w:cs="Times New Roman"/>
          <w:b/>
          <w:bCs/>
          <w:sz w:val="24"/>
          <w:szCs w:val="24"/>
          <w:lang w:eastAsia="ru-RU"/>
        </w:rPr>
        <w:t xml:space="preserve">также в случае непредставления в сроки, указанные в пунктах 1.3.1 и 1.3.1.1 настоящих Требований, сведений о счете(-ах) Заёмщика в банке(-ах), в случае недостоверности, неполноты указанных сведений, </w:t>
      </w:r>
      <w:r>
        <w:rPr>
          <w:rFonts w:ascii="Times New Roman" w:eastAsia="Times New Roman" w:hAnsi="Times New Roman" w:cs="Times New Roman"/>
          <w:b/>
          <w:bCs/>
          <w:sz w:val="24"/>
          <w:szCs w:val="24"/>
          <w:lang w:eastAsia="ru-RU"/>
        </w:rPr>
        <w:t xml:space="preserve">в случае </w:t>
      </w:r>
      <w:r w:rsidRPr="009C3C61">
        <w:rPr>
          <w:rFonts w:ascii="Times New Roman" w:eastAsia="Times New Roman" w:hAnsi="Times New Roman" w:cs="Times New Roman"/>
          <w:b/>
          <w:bCs/>
          <w:sz w:val="24"/>
          <w:szCs w:val="24"/>
          <w:lang w:eastAsia="ru-RU"/>
        </w:rPr>
        <w:t>непредоставления соглашения(-</w:t>
      </w:r>
      <w:proofErr w:type="spellStart"/>
      <w:r w:rsidRPr="009C3C61">
        <w:rPr>
          <w:rFonts w:ascii="Times New Roman" w:eastAsia="Times New Roman" w:hAnsi="Times New Roman" w:cs="Times New Roman"/>
          <w:b/>
          <w:bCs/>
          <w:sz w:val="24"/>
          <w:szCs w:val="24"/>
          <w:lang w:eastAsia="ru-RU"/>
        </w:rPr>
        <w:t>ий</w:t>
      </w:r>
      <w:proofErr w:type="spellEnd"/>
      <w:r w:rsidRPr="009C3C61">
        <w:rPr>
          <w:rFonts w:ascii="Times New Roman" w:eastAsia="Times New Roman" w:hAnsi="Times New Roman" w:cs="Times New Roman"/>
          <w:b/>
          <w:bCs/>
          <w:sz w:val="24"/>
          <w:szCs w:val="24"/>
          <w:lang w:eastAsia="ru-RU"/>
        </w:rPr>
        <w:t>) о праве Фонда на списание денежных средств без распоряжения Заемщика (заранее данный акцепт плательщика) в погашение просроченной задолженности по Договору</w:t>
      </w:r>
      <w:r>
        <w:rPr>
          <w:rFonts w:ascii="Times New Roman" w:eastAsia="Times New Roman" w:hAnsi="Times New Roman" w:cs="Times New Roman"/>
          <w:bCs/>
          <w:sz w:val="24"/>
          <w:szCs w:val="24"/>
          <w:lang w:eastAsia="ru-RU"/>
        </w:rPr>
        <w:t>,</w:t>
      </w:r>
      <w:r w:rsidRPr="008F5789">
        <w:rPr>
          <w:rFonts w:ascii="Times New Roman" w:eastAsia="Times New Roman" w:hAnsi="Times New Roman" w:cs="Times New Roman"/>
          <w:bCs/>
          <w:sz w:val="24"/>
          <w:szCs w:val="24"/>
          <w:lang w:eastAsia="ru-RU"/>
        </w:rPr>
        <w:t xml:space="preserve"> </w:t>
      </w:r>
      <w:r w:rsidRPr="00CC7729">
        <w:rPr>
          <w:rFonts w:ascii="Times New Roman" w:eastAsia="Calibri" w:hAnsi="Times New Roman" w:cs="Times New Roman"/>
          <w:sz w:val="24"/>
          <w:szCs w:val="24"/>
        </w:rPr>
        <w:t xml:space="preserve">в размере 100000 рублей за каждый факт </w:t>
      </w:r>
      <w:r w:rsidRPr="009C3C61">
        <w:rPr>
          <w:rFonts w:ascii="Times New Roman" w:eastAsia="Calibri" w:hAnsi="Times New Roman" w:cs="Times New Roman"/>
          <w:b/>
          <w:sz w:val="24"/>
          <w:szCs w:val="24"/>
        </w:rPr>
        <w:t>указанного нарушения</w:t>
      </w:r>
      <w:r w:rsidRPr="00CC7729">
        <w:rPr>
          <w:rFonts w:ascii="Times New Roman" w:eastAsia="Calibri" w:hAnsi="Times New Roman" w:cs="Times New Roman"/>
          <w:sz w:val="24"/>
          <w:szCs w:val="24"/>
        </w:rPr>
        <w:t xml:space="preserve">. </w:t>
      </w:r>
      <w:r w:rsidRPr="009C3C61">
        <w:rPr>
          <w:rFonts w:ascii="Times New Roman" w:eastAsia="Calibri" w:hAnsi="Times New Roman" w:cs="Times New Roman"/>
          <w:b/>
          <w:sz w:val="24"/>
          <w:szCs w:val="24"/>
        </w:rPr>
        <w:t>Штрафные санкции, предусмотренные настоящим пунктом, подлежат уплате не позднее 10 дней с даты получения требования Фонда об их уплате.</w:t>
      </w:r>
    </w:p>
    <w:p w:rsidR="00426FDC" w:rsidRPr="009876B2" w:rsidRDefault="00613C40" w:rsidP="00B5396C">
      <w:pPr>
        <w:spacing w:after="0" w:line="360" w:lineRule="auto"/>
        <w:ind w:firstLine="709"/>
        <w:jc w:val="both"/>
        <w:rPr>
          <w:rFonts w:ascii="Times New Roman" w:hAnsi="Times New Roman" w:cs="Times New Roman"/>
          <w:bCs/>
          <w:sz w:val="24"/>
          <w:szCs w:val="24"/>
        </w:rPr>
      </w:pPr>
      <w:r w:rsidRPr="009876B2">
        <w:rPr>
          <w:rFonts w:ascii="Times New Roman" w:hAnsi="Times New Roman" w:cs="Times New Roman"/>
          <w:sz w:val="24"/>
          <w:szCs w:val="24"/>
        </w:rPr>
        <w:t>8</w:t>
      </w:r>
      <w:r w:rsidR="00426FDC" w:rsidRPr="009876B2">
        <w:rPr>
          <w:rFonts w:ascii="Times New Roman" w:hAnsi="Times New Roman" w:cs="Times New Roman"/>
          <w:sz w:val="24"/>
          <w:szCs w:val="24"/>
        </w:rPr>
        <w:t>.</w:t>
      </w:r>
      <w:r w:rsidR="00484863" w:rsidRPr="009876B2">
        <w:rPr>
          <w:rFonts w:ascii="Times New Roman" w:hAnsi="Times New Roman" w:cs="Times New Roman"/>
          <w:sz w:val="24"/>
          <w:szCs w:val="24"/>
        </w:rPr>
        <w:t>6</w:t>
      </w:r>
      <w:r w:rsidR="00426FDC" w:rsidRPr="009876B2">
        <w:rPr>
          <w:rFonts w:ascii="Times New Roman" w:hAnsi="Times New Roman" w:cs="Times New Roman"/>
          <w:sz w:val="24"/>
          <w:szCs w:val="24"/>
        </w:rPr>
        <w:t xml:space="preserve">. </w:t>
      </w:r>
      <w:r w:rsidR="00426FDC" w:rsidRPr="009876B2">
        <w:rPr>
          <w:rFonts w:ascii="Times New Roman" w:hAnsi="Times New Roman" w:cs="Times New Roman"/>
          <w:bCs/>
          <w:sz w:val="24"/>
          <w:szCs w:val="24"/>
        </w:rPr>
        <w:t xml:space="preserve">Фонд имеет право на возмещение убытков, возникших в результате неисполнения или ненадлежащего исполнения другой Стороной обязательств, </w:t>
      </w:r>
      <w:r w:rsidR="00C62648" w:rsidRPr="009876B2">
        <w:rPr>
          <w:rFonts w:ascii="Times New Roman" w:hAnsi="Times New Roman" w:cs="Times New Roman"/>
          <w:bCs/>
          <w:sz w:val="24"/>
          <w:szCs w:val="24"/>
        </w:rPr>
        <w:t xml:space="preserve">недостоверности </w:t>
      </w:r>
      <w:r w:rsidR="00426FDC" w:rsidRPr="009876B2">
        <w:rPr>
          <w:rFonts w:ascii="Times New Roman" w:hAnsi="Times New Roman" w:cs="Times New Roman"/>
          <w:bCs/>
          <w:sz w:val="24"/>
          <w:szCs w:val="24"/>
        </w:rPr>
        <w:t xml:space="preserve">заверений по Договору в размере и в случаях, установленных Договором. </w:t>
      </w:r>
    </w:p>
    <w:p w:rsidR="00B658AF" w:rsidRPr="009876B2" w:rsidRDefault="00B658AF" w:rsidP="00BD080F">
      <w:pPr>
        <w:spacing w:after="0" w:line="360" w:lineRule="auto"/>
        <w:ind w:firstLine="709"/>
        <w:jc w:val="both"/>
        <w:rPr>
          <w:rFonts w:ascii="Times New Roman" w:hAnsi="Times New Roman" w:cs="Times New Roman"/>
          <w:sz w:val="24"/>
          <w:szCs w:val="24"/>
        </w:rPr>
      </w:pPr>
    </w:p>
    <w:p w:rsidR="00B658AF" w:rsidRPr="009876B2" w:rsidRDefault="00613C40" w:rsidP="00B658AF">
      <w:pPr>
        <w:spacing w:after="0" w:line="360" w:lineRule="auto"/>
        <w:jc w:val="center"/>
        <w:rPr>
          <w:rFonts w:ascii="Times New Roman" w:hAnsi="Times New Roman" w:cs="Times New Roman"/>
          <w:b/>
          <w:sz w:val="24"/>
          <w:szCs w:val="24"/>
        </w:rPr>
      </w:pPr>
      <w:r w:rsidRPr="009876B2">
        <w:rPr>
          <w:rFonts w:ascii="Times New Roman" w:hAnsi="Times New Roman" w:cs="Times New Roman"/>
          <w:b/>
          <w:sz w:val="24"/>
          <w:szCs w:val="24"/>
        </w:rPr>
        <w:t>9</w:t>
      </w:r>
      <w:r w:rsidR="00B658AF" w:rsidRPr="009876B2">
        <w:rPr>
          <w:rFonts w:ascii="Times New Roman" w:hAnsi="Times New Roman" w:cs="Times New Roman"/>
          <w:b/>
          <w:sz w:val="24"/>
          <w:szCs w:val="24"/>
        </w:rPr>
        <w:t>. ПРАВО ФОНДА НА БЕЗАКЦЕПТНОЕ СПИСАНИЕ ДЕНЕЖНЫХ СРЕДСТВ СО СЧЕТОВ ЗАЕМЩИКА</w:t>
      </w:r>
    </w:p>
    <w:p w:rsidR="00B658AF" w:rsidRPr="009876B2" w:rsidRDefault="00B658AF" w:rsidP="00B658AF">
      <w:pPr>
        <w:spacing w:after="0" w:line="360" w:lineRule="auto"/>
        <w:ind w:firstLine="709"/>
        <w:jc w:val="both"/>
        <w:rPr>
          <w:rFonts w:ascii="Times New Roman" w:hAnsi="Times New Roman" w:cs="Times New Roman"/>
          <w:i/>
          <w:sz w:val="24"/>
          <w:szCs w:val="24"/>
        </w:rPr>
      </w:pPr>
    </w:p>
    <w:p w:rsidR="00B658AF" w:rsidRPr="009876B2" w:rsidRDefault="00B658AF" w:rsidP="00B658AF">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 xml:space="preserve">В настоящий раздел включаются положения о реализации Фондом </w:t>
      </w:r>
      <w:r w:rsidRPr="009876B2">
        <w:rPr>
          <w:rFonts w:ascii="Times New Roman" w:eastAsia="Times New Roman" w:hAnsi="Times New Roman" w:cs="Times New Roman"/>
          <w:i/>
          <w:sz w:val="24"/>
          <w:szCs w:val="24"/>
          <w:lang w:eastAsia="ru-RU"/>
        </w:rPr>
        <w:t xml:space="preserve">права на </w:t>
      </w:r>
      <w:proofErr w:type="spellStart"/>
      <w:r w:rsidRPr="009876B2">
        <w:rPr>
          <w:rFonts w:ascii="Times New Roman" w:eastAsia="Times New Roman" w:hAnsi="Times New Roman" w:cs="Times New Roman"/>
          <w:i/>
          <w:sz w:val="24"/>
          <w:szCs w:val="24"/>
          <w:lang w:eastAsia="ru-RU"/>
        </w:rPr>
        <w:t>безакцептное</w:t>
      </w:r>
      <w:proofErr w:type="spellEnd"/>
      <w:r w:rsidRPr="009876B2">
        <w:rPr>
          <w:rFonts w:ascii="Times New Roman" w:eastAsia="Times New Roman" w:hAnsi="Times New Roman" w:cs="Times New Roman"/>
          <w:i/>
          <w:sz w:val="24"/>
          <w:szCs w:val="24"/>
          <w:lang w:eastAsia="ru-RU"/>
        </w:rPr>
        <w:t xml:space="preserve"> списание денежных средств со счета (счетов) Заемщика в случае неисполнения заемщиком своих обязательств, в том числе</w:t>
      </w:r>
      <w:r w:rsidRPr="009876B2">
        <w:rPr>
          <w:rFonts w:ascii="Times New Roman" w:hAnsi="Times New Roman" w:cs="Times New Roman"/>
          <w:i/>
          <w:color w:val="000000"/>
          <w:sz w:val="24"/>
          <w:szCs w:val="24"/>
        </w:rPr>
        <w:t>:</w:t>
      </w:r>
    </w:p>
    <w:p w:rsidR="003B13D3" w:rsidRDefault="00613C40" w:rsidP="00BD080F">
      <w:pPr>
        <w:spacing w:after="0" w:line="360" w:lineRule="auto"/>
        <w:ind w:firstLine="709"/>
        <w:jc w:val="both"/>
        <w:rPr>
          <w:rFonts w:ascii="Times New Roman" w:eastAsia="Times New Roman" w:hAnsi="Times New Roman" w:cs="Times New Roman"/>
          <w:sz w:val="24"/>
          <w:szCs w:val="24"/>
          <w:lang w:eastAsia="ru-RU"/>
        </w:rPr>
      </w:pPr>
      <w:r w:rsidRPr="009876B2">
        <w:rPr>
          <w:rFonts w:ascii="Times New Roman" w:hAnsi="Times New Roman" w:cs="Times New Roman"/>
          <w:sz w:val="24"/>
          <w:szCs w:val="24"/>
        </w:rPr>
        <w:t>9</w:t>
      </w:r>
      <w:r w:rsidR="00C632B0" w:rsidRPr="009876B2">
        <w:rPr>
          <w:rFonts w:ascii="Times New Roman" w:hAnsi="Times New Roman" w:cs="Times New Roman"/>
          <w:sz w:val="24"/>
          <w:szCs w:val="24"/>
        </w:rPr>
        <w:t>.</w:t>
      </w:r>
      <w:r w:rsidR="00B658AF" w:rsidRPr="009876B2">
        <w:rPr>
          <w:rFonts w:ascii="Times New Roman" w:hAnsi="Times New Roman" w:cs="Times New Roman"/>
          <w:sz w:val="24"/>
          <w:szCs w:val="24"/>
        </w:rPr>
        <w:t>1</w:t>
      </w:r>
      <w:r w:rsidR="00C632B0" w:rsidRPr="009876B2">
        <w:rPr>
          <w:rFonts w:ascii="Times New Roman" w:hAnsi="Times New Roman" w:cs="Times New Roman"/>
          <w:sz w:val="24"/>
          <w:szCs w:val="24"/>
        </w:rPr>
        <w:t xml:space="preserve"> </w:t>
      </w:r>
      <w:r w:rsidR="00C632B0" w:rsidRPr="009876B2">
        <w:rPr>
          <w:rFonts w:ascii="Times New Roman" w:eastAsia="Times New Roman" w:hAnsi="Times New Roman" w:cs="Times New Roman"/>
          <w:sz w:val="24"/>
          <w:szCs w:val="24"/>
          <w:lang w:eastAsia="ru-RU"/>
        </w:rPr>
        <w:t xml:space="preserve">Фонд имеет право на </w:t>
      </w:r>
      <w:proofErr w:type="spellStart"/>
      <w:r w:rsidR="00C632B0" w:rsidRPr="009876B2">
        <w:rPr>
          <w:rFonts w:ascii="Times New Roman" w:eastAsia="Times New Roman" w:hAnsi="Times New Roman" w:cs="Times New Roman"/>
          <w:sz w:val="24"/>
          <w:szCs w:val="24"/>
          <w:lang w:eastAsia="ru-RU"/>
        </w:rPr>
        <w:t>безакцептное</w:t>
      </w:r>
      <w:proofErr w:type="spellEnd"/>
      <w:r w:rsidR="00C632B0" w:rsidRPr="009876B2">
        <w:rPr>
          <w:rFonts w:ascii="Times New Roman" w:eastAsia="Times New Roman" w:hAnsi="Times New Roman" w:cs="Times New Roman"/>
          <w:sz w:val="24"/>
          <w:szCs w:val="24"/>
          <w:lang w:eastAsia="ru-RU"/>
        </w:rPr>
        <w:t xml:space="preserve"> списание денежных средств со счета (счетов) </w:t>
      </w:r>
      <w:r w:rsidR="00B658AF" w:rsidRPr="009876B2">
        <w:rPr>
          <w:rFonts w:ascii="Times New Roman" w:eastAsia="Times New Roman" w:hAnsi="Times New Roman" w:cs="Times New Roman"/>
          <w:sz w:val="24"/>
          <w:szCs w:val="24"/>
          <w:lang w:eastAsia="ru-RU"/>
        </w:rPr>
        <w:t>Заемщика в случае неисполнения З</w:t>
      </w:r>
      <w:r w:rsidR="00C632B0" w:rsidRPr="009876B2">
        <w:rPr>
          <w:rFonts w:ascii="Times New Roman" w:eastAsia="Times New Roman" w:hAnsi="Times New Roman" w:cs="Times New Roman"/>
          <w:sz w:val="24"/>
          <w:szCs w:val="24"/>
          <w:lang w:eastAsia="ru-RU"/>
        </w:rPr>
        <w:t xml:space="preserve">аемщиком своих обязательств, в том числе </w:t>
      </w:r>
      <w:proofErr w:type="spellStart"/>
      <w:r w:rsidR="00C632B0" w:rsidRPr="009876B2">
        <w:rPr>
          <w:rFonts w:ascii="Times New Roman" w:eastAsia="Times New Roman" w:hAnsi="Times New Roman" w:cs="Times New Roman"/>
          <w:sz w:val="24"/>
          <w:szCs w:val="24"/>
          <w:lang w:eastAsia="ru-RU"/>
        </w:rPr>
        <w:t>безакцептное</w:t>
      </w:r>
      <w:proofErr w:type="spellEnd"/>
      <w:r w:rsidR="00C632B0" w:rsidRPr="009876B2">
        <w:rPr>
          <w:rFonts w:ascii="Times New Roman" w:eastAsia="Times New Roman" w:hAnsi="Times New Roman" w:cs="Times New Roman"/>
          <w:sz w:val="24"/>
          <w:szCs w:val="24"/>
          <w:lang w:eastAsia="ru-RU"/>
        </w:rPr>
        <w:t xml:space="preserve"> списание на основании решения правления Фонда территориальным органом Федерального </w:t>
      </w:r>
      <w:r w:rsidR="00C632B0" w:rsidRPr="009876B2">
        <w:rPr>
          <w:rFonts w:ascii="Times New Roman" w:eastAsia="Times New Roman" w:hAnsi="Times New Roman" w:cs="Times New Roman"/>
          <w:sz w:val="24"/>
          <w:szCs w:val="24"/>
          <w:lang w:eastAsia="ru-RU"/>
        </w:rPr>
        <w:lastRenderedPageBreak/>
        <w:t xml:space="preserve">казначейства средств основного долга по </w:t>
      </w:r>
      <w:r w:rsidR="00B658AF" w:rsidRPr="009876B2">
        <w:rPr>
          <w:rFonts w:ascii="Times New Roman" w:eastAsia="Times New Roman" w:hAnsi="Times New Roman" w:cs="Times New Roman"/>
          <w:sz w:val="24"/>
          <w:szCs w:val="24"/>
          <w:lang w:eastAsia="ru-RU"/>
        </w:rPr>
        <w:t>Д</w:t>
      </w:r>
      <w:r w:rsidR="00C632B0" w:rsidRPr="009876B2">
        <w:rPr>
          <w:rFonts w:ascii="Times New Roman" w:eastAsia="Times New Roman" w:hAnsi="Times New Roman" w:cs="Times New Roman"/>
          <w:sz w:val="24"/>
          <w:szCs w:val="24"/>
          <w:lang w:eastAsia="ru-RU"/>
        </w:rPr>
        <w:t xml:space="preserve">оговору с соответствующего раздела на лицевом счете </w:t>
      </w:r>
      <w:r w:rsidR="00B658AF" w:rsidRPr="009876B2">
        <w:rPr>
          <w:rFonts w:ascii="Times New Roman" w:eastAsia="Times New Roman" w:hAnsi="Times New Roman" w:cs="Times New Roman"/>
          <w:sz w:val="24"/>
          <w:szCs w:val="24"/>
          <w:lang w:eastAsia="ru-RU"/>
        </w:rPr>
        <w:t>З</w:t>
      </w:r>
      <w:r w:rsidR="00841C3A" w:rsidRPr="009876B2">
        <w:rPr>
          <w:rFonts w:ascii="Times New Roman" w:eastAsia="Times New Roman" w:hAnsi="Times New Roman" w:cs="Times New Roman"/>
          <w:sz w:val="24"/>
          <w:szCs w:val="24"/>
          <w:lang w:eastAsia="ru-RU"/>
        </w:rPr>
        <w:t>аемщика.</w:t>
      </w:r>
    </w:p>
    <w:p w:rsidR="00806B1A" w:rsidRPr="00806B1A" w:rsidRDefault="00806B1A" w:rsidP="00806B1A">
      <w:pPr>
        <w:spacing w:after="0" w:line="360" w:lineRule="auto"/>
        <w:ind w:firstLine="709"/>
        <w:jc w:val="both"/>
        <w:rPr>
          <w:rFonts w:ascii="Times New Roman" w:eastAsia="Times New Roman" w:hAnsi="Times New Roman" w:cs="Times New Roman"/>
          <w:sz w:val="24"/>
          <w:szCs w:val="24"/>
          <w:lang w:eastAsia="ru-RU"/>
        </w:rPr>
      </w:pPr>
      <w:r w:rsidRPr="00806B1A">
        <w:rPr>
          <w:rFonts w:ascii="Times New Roman" w:eastAsia="Times New Roman" w:hAnsi="Times New Roman" w:cs="Times New Roman"/>
          <w:sz w:val="24"/>
          <w:szCs w:val="24"/>
          <w:lang w:eastAsia="ru-RU"/>
        </w:rPr>
        <w:t>Примечание:</w:t>
      </w:r>
    </w:p>
    <w:p w:rsidR="00806B1A" w:rsidRPr="009876B2" w:rsidRDefault="00806B1A" w:rsidP="00806B1A">
      <w:pPr>
        <w:spacing w:after="0" w:line="360" w:lineRule="auto"/>
        <w:ind w:firstLine="709"/>
        <w:jc w:val="both"/>
        <w:rPr>
          <w:rFonts w:ascii="Times New Roman" w:eastAsia="Times New Roman" w:hAnsi="Times New Roman" w:cs="Times New Roman"/>
          <w:sz w:val="24"/>
          <w:szCs w:val="24"/>
          <w:lang w:eastAsia="ru-RU"/>
        </w:rPr>
      </w:pPr>
      <w:r w:rsidRPr="00806B1A">
        <w:rPr>
          <w:rFonts w:ascii="Times New Roman" w:eastAsia="Times New Roman" w:hAnsi="Times New Roman" w:cs="Times New Roman"/>
          <w:sz w:val="24"/>
          <w:szCs w:val="24"/>
          <w:lang w:eastAsia="ru-RU"/>
        </w:rPr>
        <w:t xml:space="preserve">В случае заключения Фондом </w:t>
      </w:r>
      <w:proofErr w:type="spellStart"/>
      <w:r w:rsidRPr="00806B1A">
        <w:rPr>
          <w:rFonts w:ascii="Times New Roman" w:eastAsia="Times New Roman" w:hAnsi="Times New Roman" w:cs="Times New Roman"/>
          <w:sz w:val="24"/>
          <w:szCs w:val="24"/>
          <w:lang w:eastAsia="ru-RU"/>
        </w:rPr>
        <w:t>межкредиторского</w:t>
      </w:r>
      <w:proofErr w:type="spellEnd"/>
      <w:r w:rsidRPr="00806B1A">
        <w:rPr>
          <w:rFonts w:ascii="Times New Roman" w:eastAsia="Times New Roman" w:hAnsi="Times New Roman" w:cs="Times New Roman"/>
          <w:sz w:val="24"/>
          <w:szCs w:val="24"/>
          <w:lang w:eastAsia="ru-RU"/>
        </w:rPr>
        <w:t xml:space="preserve"> соглашения, содержащего ограничения в отношении банковских счетов Заемщика, в отношении которых Фонд может реализовать свое право на </w:t>
      </w:r>
      <w:proofErr w:type="spellStart"/>
      <w:r w:rsidRPr="00806B1A">
        <w:rPr>
          <w:rFonts w:ascii="Times New Roman" w:eastAsia="Times New Roman" w:hAnsi="Times New Roman" w:cs="Times New Roman"/>
          <w:sz w:val="24"/>
          <w:szCs w:val="24"/>
          <w:lang w:eastAsia="ru-RU"/>
        </w:rPr>
        <w:t>безакцептное</w:t>
      </w:r>
      <w:proofErr w:type="spellEnd"/>
      <w:r w:rsidRPr="00806B1A">
        <w:rPr>
          <w:rFonts w:ascii="Times New Roman" w:eastAsia="Times New Roman" w:hAnsi="Times New Roman" w:cs="Times New Roman"/>
          <w:sz w:val="24"/>
          <w:szCs w:val="24"/>
          <w:lang w:eastAsia="ru-RU"/>
        </w:rPr>
        <w:t xml:space="preserve"> списание денежных средств, в Договоре должно быть указано на наличие таких ограничений, в том числе путем отсылки к положениям </w:t>
      </w:r>
      <w:proofErr w:type="spellStart"/>
      <w:r w:rsidRPr="00806B1A">
        <w:rPr>
          <w:rFonts w:ascii="Times New Roman" w:eastAsia="Times New Roman" w:hAnsi="Times New Roman" w:cs="Times New Roman"/>
          <w:sz w:val="24"/>
          <w:szCs w:val="24"/>
          <w:lang w:eastAsia="ru-RU"/>
        </w:rPr>
        <w:t>межкредиторского</w:t>
      </w:r>
      <w:proofErr w:type="spellEnd"/>
      <w:r w:rsidRPr="00806B1A">
        <w:rPr>
          <w:rFonts w:ascii="Times New Roman" w:eastAsia="Times New Roman" w:hAnsi="Times New Roman" w:cs="Times New Roman"/>
          <w:sz w:val="24"/>
          <w:szCs w:val="24"/>
          <w:lang w:eastAsia="ru-RU"/>
        </w:rPr>
        <w:t xml:space="preserve"> соглашения.</w:t>
      </w:r>
    </w:p>
    <w:p w:rsidR="00F4414E" w:rsidRDefault="00731D9B" w:rsidP="00BD080F">
      <w:pPr>
        <w:spacing w:after="0" w:line="360" w:lineRule="auto"/>
        <w:ind w:firstLine="709"/>
        <w:jc w:val="both"/>
        <w:rPr>
          <w:rFonts w:ascii="Times New Roman" w:hAnsi="Times New Roman" w:cs="Times New Roman"/>
          <w:iCs/>
          <w:sz w:val="24"/>
          <w:szCs w:val="24"/>
        </w:rPr>
      </w:pPr>
      <w:r w:rsidRPr="009876B2">
        <w:rPr>
          <w:rFonts w:ascii="Times New Roman" w:eastAsia="Times New Roman" w:hAnsi="Times New Roman" w:cs="Times New Roman"/>
          <w:sz w:val="24"/>
          <w:szCs w:val="24"/>
          <w:lang w:eastAsia="ru-RU"/>
        </w:rPr>
        <w:t xml:space="preserve">9.2. В целях реализации права Фонда на </w:t>
      </w:r>
      <w:proofErr w:type="spellStart"/>
      <w:r w:rsidRPr="009876B2">
        <w:rPr>
          <w:rFonts w:ascii="Times New Roman" w:eastAsia="Times New Roman" w:hAnsi="Times New Roman" w:cs="Times New Roman"/>
          <w:sz w:val="24"/>
          <w:szCs w:val="24"/>
          <w:lang w:eastAsia="ru-RU"/>
        </w:rPr>
        <w:t>безакцептное</w:t>
      </w:r>
      <w:proofErr w:type="spellEnd"/>
      <w:r w:rsidRPr="009876B2">
        <w:rPr>
          <w:rFonts w:ascii="Times New Roman" w:eastAsia="Times New Roman" w:hAnsi="Times New Roman" w:cs="Times New Roman"/>
          <w:sz w:val="24"/>
          <w:szCs w:val="24"/>
          <w:lang w:eastAsia="ru-RU"/>
        </w:rPr>
        <w:t xml:space="preserve"> списание денежных средств с банковских счетов Заемщика, Заемщик обязан заключить и представить в Фонд в срок, указанный в </w:t>
      </w:r>
      <w:r w:rsidRPr="00382909">
        <w:rPr>
          <w:rFonts w:ascii="Times New Roman" w:eastAsia="Times New Roman" w:hAnsi="Times New Roman" w:cs="Times New Roman"/>
          <w:b/>
          <w:sz w:val="24"/>
          <w:szCs w:val="24"/>
          <w:lang w:eastAsia="ru-RU"/>
        </w:rPr>
        <w:t>пунктах</w:t>
      </w:r>
      <w:r w:rsidRPr="009876B2">
        <w:rPr>
          <w:rFonts w:ascii="Times New Roman" w:eastAsia="Times New Roman" w:hAnsi="Times New Roman" w:cs="Times New Roman"/>
          <w:sz w:val="24"/>
          <w:szCs w:val="24"/>
          <w:lang w:eastAsia="ru-RU"/>
        </w:rPr>
        <w:t xml:space="preserve"> 1.3.1 </w:t>
      </w:r>
      <w:r w:rsidRPr="00382909">
        <w:rPr>
          <w:rFonts w:ascii="Times New Roman" w:eastAsia="Times New Roman" w:hAnsi="Times New Roman" w:cs="Times New Roman"/>
          <w:b/>
          <w:sz w:val="24"/>
          <w:szCs w:val="24"/>
          <w:lang w:eastAsia="ru-RU"/>
        </w:rPr>
        <w:t xml:space="preserve">и 1.3.1.1. </w:t>
      </w:r>
      <w:r w:rsidRPr="009876B2">
        <w:rPr>
          <w:rFonts w:ascii="Times New Roman" w:eastAsia="Times New Roman" w:hAnsi="Times New Roman" w:cs="Times New Roman"/>
          <w:sz w:val="24"/>
          <w:szCs w:val="24"/>
          <w:lang w:eastAsia="ru-RU"/>
        </w:rPr>
        <w:t xml:space="preserve">настоящих Требований, </w:t>
      </w:r>
      <w:r w:rsidRPr="009876B2">
        <w:rPr>
          <w:rFonts w:ascii="Times New Roman" w:hAnsi="Times New Roman" w:cs="Times New Roman"/>
          <w:iCs/>
          <w:sz w:val="24"/>
          <w:szCs w:val="24"/>
        </w:rPr>
        <w:t>на заранее согласованных с Фондом условиях соглашения с кредитными организациями о праве Фонда на списание средств без распоряжения Заемщика (заранее данный акцепт плательщика) в погашение просроченной задолженности по Договору.</w:t>
      </w:r>
    </w:p>
    <w:p w:rsidR="00731D9B" w:rsidRPr="009876B2" w:rsidRDefault="00731D9B" w:rsidP="00BD080F">
      <w:pPr>
        <w:spacing w:after="0" w:line="360" w:lineRule="auto"/>
        <w:ind w:firstLine="709"/>
        <w:jc w:val="both"/>
        <w:rPr>
          <w:rFonts w:ascii="Times New Roman" w:hAnsi="Times New Roman" w:cs="Times New Roman"/>
          <w:iCs/>
          <w:sz w:val="24"/>
          <w:szCs w:val="24"/>
        </w:rPr>
      </w:pPr>
    </w:p>
    <w:p w:rsidR="003B13D3" w:rsidRPr="009876B2" w:rsidRDefault="00CC1114" w:rsidP="003E5971">
      <w:pPr>
        <w:spacing w:after="160" w:line="259" w:lineRule="auto"/>
        <w:jc w:val="center"/>
        <w:rPr>
          <w:rFonts w:ascii="Times New Roman" w:hAnsi="Times New Roman" w:cs="Times New Roman"/>
          <w:b/>
          <w:sz w:val="24"/>
          <w:szCs w:val="24"/>
        </w:rPr>
      </w:pPr>
      <w:r w:rsidRPr="009876B2">
        <w:rPr>
          <w:rFonts w:ascii="Times New Roman" w:hAnsi="Times New Roman" w:cs="Times New Roman"/>
          <w:b/>
          <w:sz w:val="24"/>
          <w:szCs w:val="24"/>
        </w:rPr>
        <w:t>10</w:t>
      </w:r>
      <w:r w:rsidR="00C632B0" w:rsidRPr="009876B2">
        <w:rPr>
          <w:rFonts w:ascii="Times New Roman" w:hAnsi="Times New Roman" w:cs="Times New Roman"/>
          <w:b/>
          <w:sz w:val="24"/>
          <w:szCs w:val="24"/>
        </w:rPr>
        <w:t xml:space="preserve">. </w:t>
      </w:r>
      <w:r w:rsidR="00C632B0" w:rsidRPr="009876B2">
        <w:rPr>
          <w:rFonts w:ascii="Times New Roman" w:eastAsia="Times New Roman" w:hAnsi="Times New Roman" w:cs="Times New Roman"/>
          <w:b/>
          <w:sz w:val="24"/>
          <w:szCs w:val="20"/>
          <w:lang w:eastAsia="ru-RU"/>
        </w:rPr>
        <w:t>ПОРЯДОК ПРОВЕДЕНИЯ ФОНДОМ ПРОВЕРОК СОБЛЮДЕНИЯ ЗАЕМЩИКОМ ТРЕБОВАНИЙ, ПРЕДУСМОТРЕННЫХ ПРАВИЛАМИ, ЦЕЛЕВОГО ИСПОЛЬЗОВАНИЯ ЗАЙМА</w:t>
      </w:r>
      <w:r w:rsidR="005A310A" w:rsidRPr="009876B2">
        <w:rPr>
          <w:rFonts w:ascii="Times New Roman" w:eastAsia="Times New Roman" w:hAnsi="Times New Roman" w:cs="Times New Roman"/>
          <w:b/>
          <w:sz w:val="24"/>
          <w:szCs w:val="20"/>
          <w:lang w:eastAsia="ru-RU"/>
        </w:rPr>
        <w:t>,</w:t>
      </w:r>
      <w:r w:rsidR="005A310A" w:rsidRPr="009876B2">
        <w:rPr>
          <w:rFonts w:ascii="Times New Roman" w:hAnsi="Times New Roman" w:cs="Times New Roman"/>
          <w:sz w:val="24"/>
          <w:szCs w:val="24"/>
        </w:rPr>
        <w:t xml:space="preserve"> </w:t>
      </w:r>
      <w:r w:rsidR="005A310A" w:rsidRPr="009876B2">
        <w:rPr>
          <w:rFonts w:ascii="Times New Roman" w:hAnsi="Times New Roman" w:cs="Times New Roman"/>
          <w:b/>
          <w:sz w:val="24"/>
          <w:szCs w:val="24"/>
        </w:rPr>
        <w:t>ХОДА РЕАЛИЗАЦИИ ПРОЕКТА И ВЫПОЛНЕНИЯ УСЛОВИЙ, ПРЕДУСМОТРЕННЫХ ДОГОВОРОМ</w:t>
      </w:r>
    </w:p>
    <w:p w:rsidR="00B658AF" w:rsidRPr="009876B2" w:rsidRDefault="00B658AF" w:rsidP="003E5971">
      <w:pPr>
        <w:spacing w:after="0" w:line="360" w:lineRule="auto"/>
        <w:ind w:firstLine="709"/>
        <w:jc w:val="both"/>
        <w:rPr>
          <w:rFonts w:ascii="Times New Roman" w:hAnsi="Times New Roman" w:cs="Times New Roman"/>
          <w:i/>
          <w:sz w:val="24"/>
          <w:szCs w:val="24"/>
        </w:rPr>
      </w:pPr>
    </w:p>
    <w:p w:rsidR="003B13D3" w:rsidRPr="009876B2" w:rsidRDefault="00C75780" w:rsidP="003E5971">
      <w:pPr>
        <w:spacing w:after="0" w:line="360" w:lineRule="auto"/>
        <w:ind w:firstLine="709"/>
        <w:jc w:val="both"/>
        <w:rPr>
          <w:rFonts w:ascii="Times New Roman" w:hAnsi="Times New Roman" w:cs="Times New Roman"/>
          <w:i/>
          <w:sz w:val="24"/>
          <w:szCs w:val="24"/>
        </w:rPr>
      </w:pPr>
      <w:r w:rsidRPr="009876B2">
        <w:rPr>
          <w:rFonts w:ascii="Times New Roman" w:hAnsi="Times New Roman" w:cs="Times New Roman"/>
          <w:i/>
          <w:sz w:val="24"/>
          <w:szCs w:val="24"/>
        </w:rPr>
        <w:t>Дан</w:t>
      </w:r>
      <w:r w:rsidR="000C08D3" w:rsidRPr="009876B2">
        <w:rPr>
          <w:rFonts w:ascii="Times New Roman" w:hAnsi="Times New Roman" w:cs="Times New Roman"/>
          <w:i/>
          <w:sz w:val="24"/>
          <w:szCs w:val="24"/>
        </w:rPr>
        <w:t>ный раздел содержит положения о</w:t>
      </w:r>
      <w:r w:rsidRPr="009876B2">
        <w:rPr>
          <w:rFonts w:ascii="Times New Roman" w:hAnsi="Times New Roman" w:cs="Times New Roman"/>
          <w:i/>
          <w:sz w:val="24"/>
          <w:szCs w:val="24"/>
        </w:rPr>
        <w:t xml:space="preserve"> проведении Фондом проверок соблюдения </w:t>
      </w:r>
      <w:r w:rsidR="007973B8" w:rsidRPr="009876B2">
        <w:rPr>
          <w:rFonts w:ascii="Times New Roman" w:hAnsi="Times New Roman" w:cs="Times New Roman"/>
          <w:i/>
          <w:sz w:val="24"/>
          <w:szCs w:val="24"/>
        </w:rPr>
        <w:t>З</w:t>
      </w:r>
      <w:r w:rsidRPr="009876B2">
        <w:rPr>
          <w:rFonts w:ascii="Times New Roman" w:hAnsi="Times New Roman" w:cs="Times New Roman"/>
          <w:i/>
          <w:sz w:val="24"/>
          <w:szCs w:val="24"/>
        </w:rPr>
        <w:t>аемщиком требований, предусмотренных Правилами, целевого использования займа, в том числе:</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10.1. Фонд вправе осуществлять проверки соблюдения Заемщиком требований, предусмотренных Правилами, целевого использования займа</w:t>
      </w:r>
      <w:r w:rsidR="00EE637C" w:rsidRPr="009876B2">
        <w:rPr>
          <w:rFonts w:ascii="Times New Roman" w:hAnsi="Times New Roman" w:cs="Times New Roman"/>
          <w:sz w:val="24"/>
          <w:szCs w:val="24"/>
        </w:rPr>
        <w:t>, хода реализации проекта и выполнения условий, предусмотренных Договором (далее – проверки)</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10.2. Проверк</w:t>
      </w:r>
      <w:r w:rsidR="00EE637C" w:rsidRPr="009876B2">
        <w:rPr>
          <w:rFonts w:ascii="Times New Roman" w:hAnsi="Times New Roman" w:cs="Times New Roman"/>
          <w:sz w:val="24"/>
          <w:szCs w:val="24"/>
        </w:rPr>
        <w:t>и</w:t>
      </w:r>
      <w:r w:rsidRPr="009876B2">
        <w:rPr>
          <w:rFonts w:ascii="Times New Roman" w:hAnsi="Times New Roman" w:cs="Times New Roman"/>
          <w:sz w:val="24"/>
          <w:szCs w:val="24"/>
        </w:rPr>
        <w:t xml:space="preserve"> осуществля</w:t>
      </w:r>
      <w:r w:rsidR="00EE637C" w:rsidRPr="009876B2">
        <w:rPr>
          <w:rFonts w:ascii="Times New Roman" w:hAnsi="Times New Roman" w:cs="Times New Roman"/>
          <w:sz w:val="24"/>
          <w:szCs w:val="24"/>
        </w:rPr>
        <w:t>ю</w:t>
      </w:r>
      <w:r w:rsidRPr="009876B2">
        <w:rPr>
          <w:rFonts w:ascii="Times New Roman" w:hAnsi="Times New Roman" w:cs="Times New Roman"/>
          <w:sz w:val="24"/>
          <w:szCs w:val="24"/>
        </w:rPr>
        <w:t>тся посредством рассмотрения периодической отчетности, представляемой Заемщиком по запросу Фонда иной информации, проведения плановых, внеплановых выездных проверок.</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10.3. В целях осуществления Фондом проверок Заемщик обязан:</w:t>
      </w:r>
    </w:p>
    <w:p w:rsidR="00CC1114" w:rsidRPr="009876B2" w:rsidRDefault="00CC1114" w:rsidP="00053729">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10.3.1. </w:t>
      </w:r>
      <w:r w:rsidR="00967C6C" w:rsidRPr="009876B2">
        <w:rPr>
          <w:rFonts w:ascii="Times New Roman" w:hAnsi="Times New Roman" w:cs="Times New Roman"/>
          <w:sz w:val="24"/>
          <w:szCs w:val="24"/>
        </w:rPr>
        <w:t xml:space="preserve">не реже 1 раза в квартал </w:t>
      </w:r>
      <w:r w:rsidRPr="009876B2">
        <w:rPr>
          <w:rFonts w:ascii="Times New Roman" w:hAnsi="Times New Roman" w:cs="Times New Roman"/>
          <w:sz w:val="24"/>
          <w:szCs w:val="24"/>
        </w:rPr>
        <w:t xml:space="preserve">представлять в Фонд начиная с месяца, следующего за кварталом, в котором средства </w:t>
      </w:r>
      <w:r w:rsidR="00053729" w:rsidRPr="009876B2">
        <w:rPr>
          <w:rFonts w:ascii="Times New Roman" w:hAnsi="Times New Roman" w:cs="Times New Roman"/>
          <w:sz w:val="24"/>
          <w:szCs w:val="24"/>
        </w:rPr>
        <w:t>займа</w:t>
      </w:r>
      <w:r w:rsidRPr="009876B2">
        <w:rPr>
          <w:rFonts w:ascii="Times New Roman" w:hAnsi="Times New Roman" w:cs="Times New Roman"/>
          <w:sz w:val="24"/>
          <w:szCs w:val="24"/>
        </w:rPr>
        <w:t xml:space="preserve"> были зачислены на </w:t>
      </w:r>
      <w:r w:rsidR="00053729" w:rsidRPr="009876B2">
        <w:rPr>
          <w:rFonts w:ascii="Times New Roman" w:hAnsi="Times New Roman" w:cs="Times New Roman"/>
          <w:sz w:val="24"/>
          <w:szCs w:val="24"/>
        </w:rPr>
        <w:t>лицевой</w:t>
      </w:r>
      <w:r w:rsidRPr="009876B2">
        <w:rPr>
          <w:rFonts w:ascii="Times New Roman" w:hAnsi="Times New Roman" w:cs="Times New Roman"/>
          <w:sz w:val="24"/>
          <w:szCs w:val="24"/>
        </w:rPr>
        <w:t xml:space="preserve"> счет, документы, перечень, формы, а также порядок представления которых определяются Фондом, включая </w:t>
      </w:r>
      <w:r w:rsidR="00B91829" w:rsidRPr="009876B2">
        <w:rPr>
          <w:rFonts w:ascii="Times New Roman" w:hAnsi="Times New Roman" w:cs="Times New Roman"/>
          <w:sz w:val="24"/>
          <w:szCs w:val="24"/>
        </w:rPr>
        <w:t xml:space="preserve">отчет об исполнении </w:t>
      </w:r>
      <w:r w:rsidR="00053729" w:rsidRPr="009876B2">
        <w:rPr>
          <w:rFonts w:ascii="Times New Roman" w:hAnsi="Times New Roman" w:cs="Times New Roman"/>
          <w:sz w:val="24"/>
          <w:szCs w:val="24"/>
        </w:rPr>
        <w:t>план</w:t>
      </w:r>
      <w:r w:rsidR="00B91829" w:rsidRPr="009876B2">
        <w:rPr>
          <w:rFonts w:ascii="Times New Roman" w:hAnsi="Times New Roman" w:cs="Times New Roman"/>
          <w:sz w:val="24"/>
          <w:szCs w:val="24"/>
        </w:rPr>
        <w:t>а</w:t>
      </w:r>
      <w:r w:rsidR="00053729" w:rsidRPr="009876B2">
        <w:rPr>
          <w:rFonts w:ascii="Times New Roman" w:hAnsi="Times New Roman" w:cs="Times New Roman"/>
          <w:sz w:val="24"/>
          <w:szCs w:val="24"/>
        </w:rPr>
        <w:t>-график</w:t>
      </w:r>
      <w:r w:rsidR="00B91829" w:rsidRPr="009876B2">
        <w:rPr>
          <w:rFonts w:ascii="Times New Roman" w:hAnsi="Times New Roman" w:cs="Times New Roman"/>
          <w:sz w:val="24"/>
          <w:szCs w:val="24"/>
        </w:rPr>
        <w:t>а</w:t>
      </w:r>
      <w:r w:rsidR="00053729" w:rsidRPr="009876B2">
        <w:rPr>
          <w:rFonts w:ascii="Times New Roman" w:hAnsi="Times New Roman" w:cs="Times New Roman"/>
          <w:sz w:val="24"/>
          <w:szCs w:val="24"/>
        </w:rPr>
        <w:t xml:space="preserve"> реализации проекта</w:t>
      </w:r>
      <w:r w:rsidRPr="009876B2">
        <w:rPr>
          <w:rFonts w:ascii="Times New Roman" w:hAnsi="Times New Roman" w:cs="Times New Roman"/>
          <w:sz w:val="24"/>
          <w:szCs w:val="24"/>
        </w:rPr>
        <w:t xml:space="preserve">, </w:t>
      </w:r>
      <w:r w:rsidR="00053729" w:rsidRPr="009876B2">
        <w:rPr>
          <w:rFonts w:ascii="Times New Roman" w:hAnsi="Times New Roman" w:cs="Times New Roman"/>
          <w:sz w:val="24"/>
          <w:szCs w:val="24"/>
        </w:rPr>
        <w:t>отчет о ходе исполнения плана-графика финансирования проекта</w:t>
      </w:r>
      <w:r w:rsidRPr="009876B2">
        <w:rPr>
          <w:rFonts w:ascii="Times New Roman" w:hAnsi="Times New Roman" w:cs="Times New Roman"/>
          <w:sz w:val="24"/>
          <w:szCs w:val="24"/>
        </w:rPr>
        <w:t>;</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lastRenderedPageBreak/>
        <w:t>10.3.</w:t>
      </w:r>
      <w:r w:rsidR="00967C6C" w:rsidRPr="009876B2">
        <w:rPr>
          <w:rFonts w:ascii="Times New Roman" w:hAnsi="Times New Roman" w:cs="Times New Roman"/>
          <w:sz w:val="24"/>
          <w:szCs w:val="24"/>
        </w:rPr>
        <w:t>2</w:t>
      </w:r>
      <w:r w:rsidRPr="009876B2">
        <w:rPr>
          <w:rFonts w:ascii="Times New Roman" w:hAnsi="Times New Roman" w:cs="Times New Roman"/>
          <w:sz w:val="24"/>
          <w:szCs w:val="24"/>
        </w:rPr>
        <w:t>. по требованию Фонда обеспечить полный и беспрепятственный доступ Фонда на место производства работ в рамках реализации проекта, а также к документам, связанным с исполнением Заемщиком обязательств по Договору и реализацией проекта.</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10.4. Плановые проверки в отношении Заемщика проводятся в соответствии с ежегодным графиком проведения плановых проверок, утвержденным Фондом</w:t>
      </w:r>
      <w:r w:rsidR="000A5ACB" w:rsidRPr="009876B2">
        <w:rPr>
          <w:rFonts w:ascii="Times New Roman" w:hAnsi="Times New Roman" w:cs="Times New Roman"/>
          <w:sz w:val="24"/>
          <w:szCs w:val="24"/>
        </w:rPr>
        <w:t>.</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10.5. Основанием для проведения внеплановой проверки является:</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10.5.1. поступление в Фонд информации о случаях наступления обстоятельств, препятствующих выполнению Заемщиком своих обязательств, связанных с реализацией проекта, с учетом сведений о характере и количестве фактов наступления указанных обстоятельств;</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10.5.2. результаты анализа отчетности, представляемой в Фонд, с учетом сведений о характере и количестве выявленных нарушений;</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10.5.3. наличие сведений о возможных нарушениях при реализации проекта</w:t>
      </w:r>
      <w:r w:rsidR="000114CC" w:rsidRPr="009876B2">
        <w:rPr>
          <w:rFonts w:ascii="Times New Roman" w:hAnsi="Times New Roman" w:cs="Times New Roman"/>
          <w:sz w:val="24"/>
          <w:szCs w:val="24"/>
        </w:rPr>
        <w:t>.</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10.6. Решение о проведени</w:t>
      </w:r>
      <w:r w:rsidR="00B264FA" w:rsidRPr="009876B2">
        <w:rPr>
          <w:rFonts w:ascii="Times New Roman" w:hAnsi="Times New Roman" w:cs="Times New Roman"/>
          <w:sz w:val="24"/>
          <w:szCs w:val="24"/>
        </w:rPr>
        <w:t>и</w:t>
      </w:r>
      <w:r w:rsidRPr="009876B2">
        <w:rPr>
          <w:rFonts w:ascii="Times New Roman" w:hAnsi="Times New Roman" w:cs="Times New Roman"/>
          <w:sz w:val="24"/>
          <w:szCs w:val="24"/>
        </w:rPr>
        <w:t xml:space="preserve"> внеплановой проверки принимается генеральным директором или замещающим </w:t>
      </w:r>
      <w:r w:rsidR="000114CC" w:rsidRPr="009876B2">
        <w:rPr>
          <w:rFonts w:ascii="Times New Roman" w:hAnsi="Times New Roman" w:cs="Times New Roman"/>
          <w:sz w:val="24"/>
          <w:szCs w:val="24"/>
        </w:rPr>
        <w:t>его</w:t>
      </w:r>
      <w:r w:rsidRPr="009876B2">
        <w:rPr>
          <w:rFonts w:ascii="Times New Roman" w:hAnsi="Times New Roman" w:cs="Times New Roman"/>
          <w:sz w:val="24"/>
          <w:szCs w:val="24"/>
        </w:rPr>
        <w:t xml:space="preserve"> лицом.</w:t>
      </w:r>
      <w:r w:rsidR="000A5ACB" w:rsidRPr="009876B2">
        <w:rPr>
          <w:rFonts w:ascii="Times New Roman" w:hAnsi="Times New Roman" w:cs="Times New Roman"/>
          <w:sz w:val="24"/>
          <w:szCs w:val="24"/>
        </w:rPr>
        <w:t xml:space="preserve"> </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 xml:space="preserve">10.7. </w:t>
      </w:r>
      <w:r w:rsidR="000A5ACB" w:rsidRPr="009876B2">
        <w:rPr>
          <w:rFonts w:ascii="Times New Roman" w:hAnsi="Times New Roman" w:cs="Times New Roman"/>
          <w:sz w:val="24"/>
          <w:szCs w:val="24"/>
        </w:rPr>
        <w:t xml:space="preserve">Фонд уведомляет Заемщика о выездной проверке не менее чем за </w:t>
      </w:r>
      <w:r w:rsidR="00363673" w:rsidRPr="009876B2">
        <w:rPr>
          <w:rFonts w:ascii="Times New Roman" w:hAnsi="Times New Roman" w:cs="Times New Roman"/>
          <w:sz w:val="24"/>
          <w:szCs w:val="24"/>
        </w:rPr>
        <w:t>3</w:t>
      </w:r>
      <w:r w:rsidR="000A5ACB" w:rsidRPr="009876B2">
        <w:rPr>
          <w:rFonts w:ascii="Times New Roman" w:hAnsi="Times New Roman" w:cs="Times New Roman"/>
          <w:sz w:val="24"/>
          <w:szCs w:val="24"/>
        </w:rPr>
        <w:t xml:space="preserve"> дн</w:t>
      </w:r>
      <w:r w:rsidR="00363673" w:rsidRPr="009876B2">
        <w:rPr>
          <w:rFonts w:ascii="Times New Roman" w:hAnsi="Times New Roman" w:cs="Times New Roman"/>
          <w:sz w:val="24"/>
          <w:szCs w:val="24"/>
        </w:rPr>
        <w:t>я</w:t>
      </w:r>
      <w:r w:rsidR="000A5ACB" w:rsidRPr="009876B2">
        <w:rPr>
          <w:rFonts w:ascii="Times New Roman" w:hAnsi="Times New Roman" w:cs="Times New Roman"/>
          <w:sz w:val="24"/>
          <w:szCs w:val="24"/>
        </w:rPr>
        <w:t xml:space="preserve"> до начала её проведения. </w:t>
      </w:r>
      <w:r w:rsidRPr="009876B2">
        <w:rPr>
          <w:rFonts w:ascii="Times New Roman" w:hAnsi="Times New Roman" w:cs="Times New Roman"/>
          <w:sz w:val="24"/>
          <w:szCs w:val="24"/>
        </w:rPr>
        <w:t>Выездные проверки осуществляются рабочей группой Фонда с привлечением представителей субъекта Российской Федерации, муниципальных образований и специализированных организаций (при необходимости) в порядке, утвержденном Фондом.</w:t>
      </w:r>
    </w:p>
    <w:p w:rsidR="00CC1114" w:rsidRPr="009876B2" w:rsidRDefault="00CC1114" w:rsidP="00CC1114">
      <w:pPr>
        <w:spacing w:after="0" w:line="360" w:lineRule="auto"/>
        <w:ind w:firstLine="709"/>
        <w:jc w:val="both"/>
        <w:rPr>
          <w:rFonts w:ascii="Times New Roman" w:hAnsi="Times New Roman" w:cs="Times New Roman"/>
          <w:sz w:val="24"/>
          <w:szCs w:val="24"/>
        </w:rPr>
      </w:pPr>
      <w:r w:rsidRPr="009876B2">
        <w:rPr>
          <w:rFonts w:ascii="Times New Roman" w:hAnsi="Times New Roman" w:cs="Times New Roman"/>
          <w:sz w:val="24"/>
          <w:szCs w:val="24"/>
        </w:rPr>
        <w:t>10.8. При проведении проверок Фонд не вправе вмешиваться в осуществление хозяйственной деятельности Заемщика.</w:t>
      </w:r>
    </w:p>
    <w:p w:rsidR="00325DC2" w:rsidRPr="009876B2" w:rsidRDefault="00325DC2" w:rsidP="003E5971">
      <w:pPr>
        <w:spacing w:after="0" w:line="360" w:lineRule="auto"/>
        <w:ind w:firstLine="709"/>
        <w:jc w:val="both"/>
        <w:rPr>
          <w:rFonts w:ascii="Times New Roman" w:hAnsi="Times New Roman" w:cs="Times New Roman"/>
          <w:sz w:val="24"/>
          <w:szCs w:val="24"/>
          <w:lang w:eastAsia="ru-RU"/>
        </w:rPr>
      </w:pPr>
    </w:p>
    <w:p w:rsidR="00BD080F" w:rsidRPr="009876B2" w:rsidRDefault="002F1B93" w:rsidP="007973B8">
      <w:pPr>
        <w:spacing w:after="0" w:line="240" w:lineRule="auto"/>
        <w:ind w:firstLine="601"/>
        <w:jc w:val="center"/>
        <w:rPr>
          <w:rFonts w:ascii="Times New Roman" w:hAnsi="Times New Roman" w:cs="Times New Roman"/>
          <w:b/>
          <w:spacing w:val="-6"/>
          <w:sz w:val="24"/>
          <w:szCs w:val="24"/>
          <w:lang w:eastAsia="ru-RU"/>
        </w:rPr>
      </w:pPr>
      <w:r w:rsidRPr="009876B2">
        <w:rPr>
          <w:rFonts w:ascii="Times New Roman" w:hAnsi="Times New Roman" w:cs="Times New Roman"/>
          <w:b/>
          <w:spacing w:val="-6"/>
          <w:sz w:val="24"/>
          <w:szCs w:val="24"/>
          <w:lang w:eastAsia="ru-RU"/>
        </w:rPr>
        <w:t>1</w:t>
      </w:r>
      <w:r w:rsidR="00CC1114" w:rsidRPr="009876B2">
        <w:rPr>
          <w:rFonts w:ascii="Times New Roman" w:hAnsi="Times New Roman" w:cs="Times New Roman"/>
          <w:b/>
          <w:spacing w:val="-6"/>
          <w:sz w:val="24"/>
          <w:szCs w:val="24"/>
          <w:lang w:eastAsia="ru-RU"/>
        </w:rPr>
        <w:t>1</w:t>
      </w:r>
      <w:r w:rsidRPr="009876B2">
        <w:rPr>
          <w:rFonts w:ascii="Times New Roman" w:hAnsi="Times New Roman" w:cs="Times New Roman"/>
          <w:b/>
          <w:spacing w:val="-6"/>
          <w:sz w:val="24"/>
          <w:szCs w:val="24"/>
          <w:lang w:eastAsia="ru-RU"/>
        </w:rPr>
        <w:t xml:space="preserve">. </w:t>
      </w:r>
      <w:r w:rsidRPr="009876B2">
        <w:rPr>
          <w:rFonts w:ascii="Times New Roman" w:eastAsia="Times New Roman" w:hAnsi="Times New Roman" w:cs="Times New Roman"/>
          <w:b/>
          <w:sz w:val="24"/>
          <w:szCs w:val="24"/>
          <w:lang w:eastAsia="ru-RU"/>
        </w:rPr>
        <w:t>КАЗНАЧЕЙСКОЕ СОПРОВОЖДЕНИЕ СРЕДСТВ ПО ДОГОВОРУ И СРЕДСТВ ПО ДОГОВОРАМ, ЗАКЛЮЧАЕМЫМ В РАМКАХ ИСПОЛНЕНИЯ ДОГОВОРА</w:t>
      </w:r>
    </w:p>
    <w:p w:rsidR="00BD080F" w:rsidRPr="009876B2" w:rsidRDefault="00BD080F" w:rsidP="00C11C39">
      <w:pPr>
        <w:spacing w:after="0"/>
        <w:ind w:firstLine="708"/>
        <w:rPr>
          <w:rFonts w:ascii="Times New Roman" w:hAnsi="Times New Roman" w:cs="Times New Roman"/>
          <w:sz w:val="24"/>
          <w:szCs w:val="24"/>
          <w:highlight w:val="green"/>
          <w:lang w:eastAsia="ru-RU"/>
        </w:rPr>
      </w:pPr>
    </w:p>
    <w:p w:rsidR="00C632B0" w:rsidRPr="009876B2" w:rsidRDefault="00BD080F" w:rsidP="00F9265C">
      <w:pPr>
        <w:spacing w:after="0" w:line="259" w:lineRule="auto"/>
        <w:ind w:firstLine="709"/>
        <w:jc w:val="both"/>
        <w:rPr>
          <w:rFonts w:ascii="Times New Roman" w:eastAsia="Times New Roman" w:hAnsi="Times New Roman" w:cs="Times New Roman"/>
          <w:i/>
          <w:sz w:val="24"/>
          <w:szCs w:val="24"/>
          <w:lang w:eastAsia="ru-RU"/>
        </w:rPr>
      </w:pPr>
      <w:r w:rsidRPr="009876B2">
        <w:rPr>
          <w:rFonts w:ascii="Times New Roman" w:hAnsi="Times New Roman" w:cs="Times New Roman"/>
          <w:i/>
          <w:sz w:val="24"/>
          <w:szCs w:val="24"/>
        </w:rPr>
        <w:t xml:space="preserve">В настоящий раздел включаются положения о казначейском сопровождении </w:t>
      </w:r>
      <w:r w:rsidRPr="009876B2">
        <w:rPr>
          <w:rFonts w:ascii="Times New Roman" w:eastAsia="Times New Roman" w:hAnsi="Times New Roman" w:cs="Times New Roman"/>
          <w:i/>
          <w:sz w:val="24"/>
          <w:szCs w:val="24"/>
          <w:lang w:eastAsia="ru-RU"/>
        </w:rPr>
        <w:t>средств по Договору и средств по договорам, заключаемым в рамках исполнения Договора, а также обязательные условия, предусмотренные порядком, установленным Правительством Российской Федерации при казначейском сопровождении</w:t>
      </w:r>
      <w:r w:rsidR="003A5B4B" w:rsidRPr="009876B2">
        <w:rPr>
          <w:rFonts w:ascii="Times New Roman" w:eastAsia="Times New Roman" w:hAnsi="Times New Roman" w:cs="Times New Roman"/>
          <w:i/>
          <w:sz w:val="24"/>
          <w:szCs w:val="24"/>
          <w:lang w:eastAsia="ru-RU"/>
        </w:rPr>
        <w:t xml:space="preserve">, в том числе связанные </w:t>
      </w:r>
      <w:r w:rsidR="00F9265C" w:rsidRPr="009876B2">
        <w:rPr>
          <w:rFonts w:ascii="Times New Roman" w:eastAsia="Times New Roman" w:hAnsi="Times New Roman" w:cs="Times New Roman"/>
          <w:i/>
          <w:sz w:val="24"/>
          <w:szCs w:val="24"/>
          <w:lang w:eastAsia="ru-RU"/>
        </w:rPr>
        <w:t xml:space="preserve">с открытием лицевых счетов для учета операций со средствами юридических лиц, открытых участникам казначейского сопровождения, запретах на перечисление денежных средств, полученных по Договору. </w:t>
      </w:r>
    </w:p>
    <w:p w:rsidR="00C62648" w:rsidRPr="009876B2" w:rsidRDefault="00C62648" w:rsidP="00F9265C">
      <w:pPr>
        <w:spacing w:after="0" w:line="259" w:lineRule="auto"/>
        <w:ind w:firstLine="709"/>
        <w:jc w:val="both"/>
        <w:rPr>
          <w:rFonts w:ascii="Times New Roman" w:eastAsia="Times New Roman" w:hAnsi="Times New Roman" w:cs="Times New Roman"/>
          <w:i/>
          <w:sz w:val="24"/>
          <w:szCs w:val="24"/>
          <w:lang w:eastAsia="ru-RU"/>
        </w:rPr>
      </w:pPr>
    </w:p>
    <w:p w:rsidR="007973B8" w:rsidRPr="009876B2" w:rsidRDefault="002F1B93" w:rsidP="007973B8">
      <w:pPr>
        <w:autoSpaceDE w:val="0"/>
        <w:autoSpaceDN w:val="0"/>
        <w:adjustRightInd w:val="0"/>
        <w:spacing w:after="0" w:line="360" w:lineRule="auto"/>
        <w:jc w:val="center"/>
        <w:rPr>
          <w:rFonts w:ascii="Times New Roman" w:eastAsia="Calibri" w:hAnsi="Times New Roman" w:cs="Times New Roman"/>
          <w:b/>
          <w:bCs/>
          <w:sz w:val="24"/>
          <w:szCs w:val="24"/>
          <w:lang w:eastAsia="ru-RU"/>
        </w:rPr>
      </w:pPr>
      <w:r w:rsidRPr="009876B2">
        <w:rPr>
          <w:rFonts w:ascii="Times New Roman" w:eastAsia="Calibri" w:hAnsi="Times New Roman" w:cs="Times New Roman"/>
          <w:b/>
          <w:bCs/>
          <w:sz w:val="24"/>
          <w:szCs w:val="24"/>
          <w:lang w:eastAsia="ru-RU"/>
        </w:rPr>
        <w:t>1</w:t>
      </w:r>
      <w:r w:rsidR="00CC1114" w:rsidRPr="009876B2">
        <w:rPr>
          <w:rFonts w:ascii="Times New Roman" w:eastAsia="Calibri" w:hAnsi="Times New Roman" w:cs="Times New Roman"/>
          <w:b/>
          <w:bCs/>
          <w:sz w:val="24"/>
          <w:szCs w:val="24"/>
          <w:lang w:eastAsia="ru-RU"/>
        </w:rPr>
        <w:t>2</w:t>
      </w:r>
      <w:r w:rsidRPr="009876B2">
        <w:rPr>
          <w:rFonts w:ascii="Times New Roman" w:eastAsia="Calibri" w:hAnsi="Times New Roman" w:cs="Times New Roman"/>
          <w:b/>
          <w:bCs/>
          <w:sz w:val="24"/>
          <w:szCs w:val="24"/>
          <w:lang w:eastAsia="ru-RU"/>
        </w:rPr>
        <w:t>. ПРОЧИЕ УСЛОВИЯ</w:t>
      </w:r>
    </w:p>
    <w:p w:rsidR="002F1B93" w:rsidRPr="009876B2" w:rsidRDefault="002F1B93" w:rsidP="007973B8">
      <w:pPr>
        <w:autoSpaceDE w:val="0"/>
        <w:autoSpaceDN w:val="0"/>
        <w:adjustRightInd w:val="0"/>
        <w:spacing w:after="0" w:line="360" w:lineRule="auto"/>
        <w:jc w:val="center"/>
        <w:rPr>
          <w:rFonts w:ascii="Times New Roman" w:eastAsia="Calibri" w:hAnsi="Times New Roman" w:cs="Times New Roman"/>
          <w:b/>
          <w:bCs/>
          <w:sz w:val="24"/>
          <w:szCs w:val="24"/>
          <w:lang w:eastAsia="ru-RU"/>
        </w:rPr>
      </w:pPr>
    </w:p>
    <w:p w:rsidR="007973B8" w:rsidRPr="009876B2" w:rsidRDefault="007973B8" w:rsidP="007973B8">
      <w:pPr>
        <w:autoSpaceDE w:val="0"/>
        <w:autoSpaceDN w:val="0"/>
        <w:adjustRightInd w:val="0"/>
        <w:spacing w:after="0" w:line="360" w:lineRule="auto"/>
        <w:ind w:firstLine="709"/>
        <w:jc w:val="both"/>
        <w:rPr>
          <w:rFonts w:ascii="Times New Roman" w:eastAsia="Calibri" w:hAnsi="Times New Roman" w:cs="Times New Roman"/>
          <w:i/>
          <w:sz w:val="24"/>
          <w:szCs w:val="24"/>
          <w:lang w:eastAsia="ru-RU"/>
        </w:rPr>
      </w:pPr>
      <w:r w:rsidRPr="009876B2">
        <w:rPr>
          <w:rFonts w:ascii="Times New Roman" w:eastAsia="Calibri" w:hAnsi="Times New Roman" w:cs="Times New Roman"/>
          <w:i/>
          <w:sz w:val="24"/>
          <w:szCs w:val="24"/>
          <w:lang w:eastAsia="ru-RU"/>
        </w:rPr>
        <w:lastRenderedPageBreak/>
        <w:t>Настоящий раздел содержит все положения, не вошедшие в другие разделы Договора, в том числе условия о порядке рассмотрения возникающих между сторонами споров в соответствии с законодательством, о</w:t>
      </w:r>
      <w:r w:rsidRPr="009876B2">
        <w:rPr>
          <w:rFonts w:ascii="Times New Roman" w:hAnsi="Times New Roman" w:cs="Times New Roman"/>
          <w:i/>
          <w:sz w:val="24"/>
          <w:szCs w:val="24"/>
        </w:rPr>
        <w:t xml:space="preserve"> письменной форме направляемых сторонами уведомлений и сообщений, а также обязательство о безотлагательном извещении другой стороны в случае изменения юридического адреса и реквизитов.</w:t>
      </w:r>
    </w:p>
    <w:p w:rsidR="008C6157" w:rsidRPr="009876B2" w:rsidRDefault="008C6157" w:rsidP="007973B8">
      <w:pPr>
        <w:spacing w:after="0" w:line="360" w:lineRule="auto"/>
        <w:jc w:val="center"/>
        <w:rPr>
          <w:rFonts w:ascii="Times New Roman" w:eastAsia="Calibri" w:hAnsi="Times New Roman" w:cs="Times New Roman"/>
          <w:b/>
          <w:sz w:val="24"/>
          <w:szCs w:val="24"/>
        </w:rPr>
      </w:pPr>
    </w:p>
    <w:p w:rsidR="007973B8" w:rsidRPr="009876B2" w:rsidRDefault="002F1B93" w:rsidP="007973B8">
      <w:pPr>
        <w:spacing w:after="0" w:line="360" w:lineRule="auto"/>
        <w:jc w:val="center"/>
        <w:rPr>
          <w:rFonts w:ascii="Times New Roman" w:eastAsia="Calibri" w:hAnsi="Times New Roman" w:cs="Times New Roman"/>
          <w:b/>
          <w:sz w:val="24"/>
          <w:szCs w:val="24"/>
        </w:rPr>
      </w:pPr>
      <w:r w:rsidRPr="009876B2">
        <w:rPr>
          <w:rFonts w:ascii="Times New Roman" w:eastAsia="Calibri" w:hAnsi="Times New Roman" w:cs="Times New Roman"/>
          <w:b/>
          <w:sz w:val="24"/>
          <w:szCs w:val="24"/>
        </w:rPr>
        <w:t>1</w:t>
      </w:r>
      <w:r w:rsidR="00CC1114" w:rsidRPr="009876B2">
        <w:rPr>
          <w:rFonts w:ascii="Times New Roman" w:eastAsia="Calibri" w:hAnsi="Times New Roman" w:cs="Times New Roman"/>
          <w:b/>
          <w:sz w:val="24"/>
          <w:szCs w:val="24"/>
        </w:rPr>
        <w:t>3</w:t>
      </w:r>
      <w:r w:rsidRPr="009876B2">
        <w:rPr>
          <w:rFonts w:ascii="Times New Roman" w:eastAsia="Calibri" w:hAnsi="Times New Roman" w:cs="Times New Roman"/>
          <w:b/>
          <w:sz w:val="24"/>
          <w:szCs w:val="24"/>
        </w:rPr>
        <w:t>. ЮРИДИЧЕСКИЕ АДРЕСА, РЕКВИЗИТЫ И ПОДПИСИ СТОРОН</w:t>
      </w:r>
    </w:p>
    <w:p w:rsidR="002F1B93" w:rsidRPr="009876B2" w:rsidRDefault="002F1B93" w:rsidP="007973B8">
      <w:pPr>
        <w:spacing w:after="0" w:line="360" w:lineRule="auto"/>
        <w:jc w:val="center"/>
        <w:rPr>
          <w:rFonts w:ascii="Times New Roman" w:eastAsia="Calibri" w:hAnsi="Times New Roman" w:cs="Times New Roman"/>
          <w:b/>
          <w:sz w:val="24"/>
          <w:szCs w:val="24"/>
        </w:rPr>
      </w:pPr>
    </w:p>
    <w:p w:rsidR="007973B8" w:rsidRPr="009876B2" w:rsidRDefault="007973B8" w:rsidP="007973B8">
      <w:pPr>
        <w:spacing w:after="0" w:line="360" w:lineRule="auto"/>
        <w:ind w:firstLine="709"/>
        <w:jc w:val="both"/>
        <w:rPr>
          <w:rFonts w:ascii="Times New Roman" w:eastAsia="Calibri" w:hAnsi="Times New Roman" w:cs="Times New Roman"/>
          <w:i/>
          <w:sz w:val="24"/>
          <w:szCs w:val="24"/>
        </w:rPr>
      </w:pPr>
      <w:r w:rsidRPr="009876B2">
        <w:rPr>
          <w:rFonts w:ascii="Times New Roman" w:eastAsia="Calibri" w:hAnsi="Times New Roman" w:cs="Times New Roman"/>
          <w:i/>
          <w:sz w:val="24"/>
          <w:szCs w:val="24"/>
        </w:rPr>
        <w:t>В настоящий раздел включаются сведения о почтовых адресах, а также сведения о лицах, уполномоченных на подписание Договора, с учетом сведений, указанных в преамбуле.</w:t>
      </w:r>
    </w:p>
    <w:p w:rsidR="007973B8" w:rsidRPr="009876B2" w:rsidRDefault="007973B8" w:rsidP="007973B8">
      <w:pPr>
        <w:spacing w:after="0" w:line="360" w:lineRule="auto"/>
        <w:ind w:firstLine="709"/>
        <w:jc w:val="both"/>
        <w:rPr>
          <w:rFonts w:ascii="Times New Roman" w:eastAsia="Calibri" w:hAnsi="Times New Roman" w:cs="Times New Roman"/>
          <w:i/>
          <w:sz w:val="24"/>
          <w:szCs w:val="24"/>
        </w:rPr>
      </w:pPr>
      <w:r w:rsidRPr="009876B2">
        <w:rPr>
          <w:rFonts w:ascii="Times New Roman" w:eastAsia="Calibri" w:hAnsi="Times New Roman" w:cs="Times New Roman"/>
          <w:i/>
          <w:sz w:val="24"/>
          <w:szCs w:val="24"/>
        </w:rPr>
        <w:t>Для полноты определения прав и обязанностей сторон Договора в нем могут также воспроизводиться отдельные положения Федерального закона от 21 июля 2007 года № 185-ФЗ «О Фонде содействия реформированию жилищно-коммунального хозяйства»,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иных федеральных законов, Правил, иных нормативных правовых актов, относящихся к деятельности Фонда, методических рекомендаций, положений и иных внутренних документов Фонда, а также содержаться иные положения, не противоречащие настоящим Требованиям.</w:t>
      </w:r>
    </w:p>
    <w:p w:rsidR="007973B8" w:rsidRPr="009876B2" w:rsidRDefault="007973B8" w:rsidP="00F9265C">
      <w:pPr>
        <w:spacing w:after="0" w:line="360" w:lineRule="auto"/>
        <w:ind w:firstLine="709"/>
        <w:jc w:val="both"/>
        <w:rPr>
          <w:rFonts w:ascii="Times New Roman" w:eastAsia="Calibri" w:hAnsi="Times New Roman" w:cs="Times New Roman"/>
          <w:i/>
          <w:sz w:val="24"/>
          <w:szCs w:val="24"/>
        </w:rPr>
      </w:pPr>
      <w:r w:rsidRPr="009876B2">
        <w:rPr>
          <w:rFonts w:ascii="Times New Roman" w:eastAsia="Calibri" w:hAnsi="Times New Roman" w:cs="Times New Roman"/>
          <w:i/>
          <w:sz w:val="24"/>
          <w:szCs w:val="24"/>
        </w:rPr>
        <w:t xml:space="preserve">Разбивка положений Договора по разделам, указанная в настоящих Требованиях, является примерной и не носит обязательного характера. Договор, заключаемый Фондом с </w:t>
      </w:r>
      <w:r w:rsidR="000C5AA1" w:rsidRPr="009876B2">
        <w:rPr>
          <w:rFonts w:ascii="Times New Roman" w:eastAsia="Calibri" w:hAnsi="Times New Roman" w:cs="Times New Roman"/>
          <w:i/>
          <w:sz w:val="24"/>
          <w:szCs w:val="24"/>
        </w:rPr>
        <w:t>З</w:t>
      </w:r>
      <w:r w:rsidRPr="009876B2">
        <w:rPr>
          <w:rFonts w:ascii="Times New Roman" w:eastAsia="Calibri" w:hAnsi="Times New Roman" w:cs="Times New Roman"/>
          <w:i/>
          <w:sz w:val="24"/>
          <w:szCs w:val="24"/>
        </w:rPr>
        <w:t>аемщиком, может иметь отличное от настоящих Требований структурное деление, в том числе он может состоять из нескольких документов (основного текста Договора, приложений, дополнительных соглашений к нему).</w:t>
      </w:r>
    </w:p>
    <w:sectPr w:rsidR="007973B8" w:rsidRPr="009876B2" w:rsidSect="00DB4C0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936" w:rsidRDefault="007E7936" w:rsidP="00F5567D">
      <w:pPr>
        <w:spacing w:after="0" w:line="240" w:lineRule="auto"/>
      </w:pPr>
      <w:r>
        <w:separator/>
      </w:r>
    </w:p>
  </w:endnote>
  <w:endnote w:type="continuationSeparator" w:id="0">
    <w:p w:rsidR="007E7936" w:rsidRDefault="007E7936" w:rsidP="00F5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igCity Grotesque">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47">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936" w:rsidRDefault="007E7936" w:rsidP="00F5567D">
      <w:pPr>
        <w:spacing w:after="0" w:line="240" w:lineRule="auto"/>
      </w:pPr>
      <w:r>
        <w:separator/>
      </w:r>
    </w:p>
  </w:footnote>
  <w:footnote w:type="continuationSeparator" w:id="0">
    <w:p w:rsidR="007E7936" w:rsidRDefault="007E7936" w:rsidP="00F5567D">
      <w:pPr>
        <w:spacing w:after="0" w:line="240" w:lineRule="auto"/>
      </w:pPr>
      <w:r>
        <w:continuationSeparator/>
      </w:r>
    </w:p>
  </w:footnote>
  <w:footnote w:id="1">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Указывается предельный лимит финансирования, одобренный </w:t>
      </w:r>
      <w:r w:rsidRPr="00DB4C04">
        <w:rPr>
          <w:rFonts w:ascii="Times New Roman" w:eastAsia="Calibri" w:hAnsi="Times New Roman" w:cs="Times New Roman"/>
          <w:sz w:val="22"/>
          <w:szCs w:val="22"/>
        </w:rPr>
        <w:t>Президиумом (штабом) Правительственной комиссии по региональному развитию в Российской Федерации.</w:t>
      </w:r>
    </w:p>
  </w:footnote>
  <w:footnote w:id="2">
    <w:p w:rsidR="007E7936" w:rsidRPr="00DB4C04" w:rsidRDefault="007E7936" w:rsidP="00CC3257">
      <w:pPr>
        <w:pStyle w:val="a3"/>
        <w:tabs>
          <w:tab w:val="left" w:pos="851"/>
        </w:tabs>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Pr>
          <w:rFonts w:ascii="Times New Roman" w:hAnsi="Times New Roman" w:cs="Times New Roman"/>
          <w:sz w:val="22"/>
          <w:szCs w:val="22"/>
        </w:rPr>
        <w:t xml:space="preserve"> </w:t>
      </w:r>
      <w:r w:rsidRPr="00DB4C04">
        <w:rPr>
          <w:rFonts w:ascii="Times New Roman" w:eastAsia="Calibri" w:hAnsi="Times New Roman" w:cs="Times New Roman"/>
          <w:sz w:val="22"/>
          <w:szCs w:val="22"/>
        </w:rPr>
        <w:t>Указывается наименование проекта, одобренного Президиумом (штабом) Правительственной комиссии по региональному развитию в Российской Федерации</w:t>
      </w:r>
    </w:p>
  </w:footnote>
  <w:footnote w:id="3">
    <w:p w:rsidR="007E7936" w:rsidRPr="00DB4C04" w:rsidRDefault="007E7936" w:rsidP="00CC3257">
      <w:pPr>
        <w:pStyle w:val="a3"/>
        <w:tabs>
          <w:tab w:val="left" w:pos="851"/>
        </w:tabs>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Направления использования средств займа включаются в Договор с учетом Плана мероприятий, утвержденного в соответствии с подпунктом «г» пункта 7 Правил.</w:t>
      </w:r>
    </w:p>
  </w:footnote>
  <w:footnote w:id="4">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Перечень обязательств Заемщика, приведенный в пункте 1.3 Требований, не является исчерпывающим. В Договор могут быть включены иные обязательства Заемщика, принятые им перед Фондом, в том числе по итогам рассмотрения Фондом заявки на представление займа и прилагаемых к ней документов.</w:t>
      </w:r>
    </w:p>
  </w:footnote>
  <w:footnote w:id="5">
    <w:p w:rsidR="007E7936" w:rsidRPr="00DB4C04" w:rsidRDefault="007E7936" w:rsidP="001558BD">
      <w:pPr>
        <w:pStyle w:val="a3"/>
        <w:ind w:firstLine="709"/>
        <w:jc w:val="both"/>
        <w:rPr>
          <w:rStyle w:val="a5"/>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Style w:val="a5"/>
          <w:rFonts w:ascii="Times New Roman" w:hAnsi="Times New Roman" w:cs="Times New Roman"/>
          <w:sz w:val="22"/>
          <w:szCs w:val="22"/>
        </w:rPr>
        <w:t xml:space="preserve"> </w:t>
      </w:r>
      <w:r>
        <w:rPr>
          <w:rFonts w:ascii="Times New Roman" w:hAnsi="Times New Roman" w:cs="Times New Roman"/>
          <w:sz w:val="22"/>
          <w:szCs w:val="22"/>
        </w:rPr>
        <w:t xml:space="preserve"> </w:t>
      </w:r>
      <w:r w:rsidRPr="00DB4C04">
        <w:rPr>
          <w:rFonts w:ascii="Times New Roman" w:hAnsi="Times New Roman" w:cs="Times New Roman"/>
          <w:sz w:val="22"/>
          <w:szCs w:val="22"/>
        </w:rPr>
        <w:t xml:space="preserve">Указывается сумма обязательств Заемщика перед Фондом по </w:t>
      </w:r>
      <w:r>
        <w:rPr>
          <w:rFonts w:ascii="Times New Roman" w:hAnsi="Times New Roman" w:cs="Times New Roman"/>
          <w:sz w:val="22"/>
          <w:szCs w:val="22"/>
        </w:rPr>
        <w:t>Д</w:t>
      </w:r>
      <w:r w:rsidRPr="00DB4C04">
        <w:rPr>
          <w:rFonts w:ascii="Times New Roman" w:hAnsi="Times New Roman" w:cs="Times New Roman"/>
          <w:sz w:val="22"/>
          <w:szCs w:val="22"/>
        </w:rPr>
        <w:t>оговору, обеспечиваемая иным обеспечением.</w:t>
      </w:r>
    </w:p>
  </w:footnote>
  <w:footnote w:id="6">
    <w:p w:rsidR="007E7936" w:rsidRPr="00DB4C04" w:rsidRDefault="007E7936" w:rsidP="00BE2674">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Выделенный курсивом текст включается в Договор в случае, если в соглашении о реализации проекта</w:t>
      </w:r>
      <w:r w:rsidRPr="00DB4C04">
        <w:rPr>
          <w:rFonts w:ascii="Times New Roman" w:eastAsia="Times New Roman" w:hAnsi="Times New Roman" w:cs="Times New Roman"/>
          <w:iCs/>
          <w:sz w:val="22"/>
          <w:szCs w:val="22"/>
          <w:lang w:eastAsia="ru-RU"/>
        </w:rPr>
        <w:t xml:space="preserve"> Заёмщиком принято обязательство (заверение) по предоставлению иного обеспечения.</w:t>
      </w:r>
    </w:p>
  </w:footnote>
  <w:footnote w:id="7">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В Договор включается указание на ежеквартальный или полугодовой Процентный период.</w:t>
      </w:r>
    </w:p>
  </w:footnote>
  <w:footnote w:id="8">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Выделенный курсивом текст включается в Договор в случае, если в соглашении о</w:t>
      </w:r>
      <w:r>
        <w:rPr>
          <w:rFonts w:ascii="Times New Roman" w:hAnsi="Times New Roman" w:cs="Times New Roman"/>
          <w:sz w:val="22"/>
          <w:szCs w:val="22"/>
        </w:rPr>
        <w:t> </w:t>
      </w:r>
      <w:r w:rsidRPr="00DB4C04">
        <w:rPr>
          <w:rFonts w:ascii="Times New Roman" w:hAnsi="Times New Roman" w:cs="Times New Roman"/>
          <w:sz w:val="22"/>
          <w:szCs w:val="22"/>
        </w:rPr>
        <w:t>реализации проекта</w:t>
      </w:r>
      <w:r w:rsidRPr="00DB4C04">
        <w:rPr>
          <w:rFonts w:ascii="Times New Roman" w:eastAsia="Times New Roman" w:hAnsi="Times New Roman" w:cs="Times New Roman"/>
          <w:iCs/>
          <w:sz w:val="22"/>
          <w:szCs w:val="22"/>
          <w:lang w:eastAsia="ru-RU"/>
        </w:rPr>
        <w:t xml:space="preserve"> Заёмщиком принято обязательство (заверение) по предоставлению иного обеспечения.</w:t>
      </w:r>
    </w:p>
  </w:footnote>
  <w:footnote w:id="9">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Указывается один из вариантов срока.</w:t>
      </w:r>
    </w:p>
  </w:footnote>
  <w:footnote w:id="10">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В Договор включается размер ставки в зависимости от Процентного периода (ежеквартальный или полугодовой Процентный период).</w:t>
      </w:r>
    </w:p>
  </w:footnote>
  <w:footnote w:id="11">
    <w:p w:rsidR="00EE32FB" w:rsidRPr="00DB4C04" w:rsidRDefault="00EE32FB"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Выделенный курсивом текст включается в Договор в случае предоставления Заёмщиком иного обеспечения с учетом способа обеспечения исполнения обязательств, определенного в Договоре. </w:t>
      </w:r>
    </w:p>
  </w:footnote>
  <w:footnote w:id="12">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Настоящий абзац включается в случае предоставления Заёмщиком иного обеспечения.</w:t>
      </w:r>
    </w:p>
  </w:footnote>
  <w:footnote w:id="13">
    <w:p w:rsidR="007E7936" w:rsidRPr="00DB4C04" w:rsidRDefault="007E7936" w:rsidP="00CC3257">
      <w:pPr>
        <w:pStyle w:val="a3"/>
        <w:ind w:firstLine="709"/>
        <w:jc w:val="both"/>
        <w:rPr>
          <w:rFonts w:ascii="Times New Roman" w:hAnsi="Times New Roman" w:cs="Times New Roman"/>
          <w:sz w:val="22"/>
          <w:szCs w:val="22"/>
        </w:rPr>
      </w:pPr>
      <w:r w:rsidRPr="00DB4C04">
        <w:rPr>
          <w:rStyle w:val="a5"/>
          <w:rFonts w:ascii="Times New Roman" w:hAnsi="Times New Roman" w:cs="Times New Roman"/>
          <w:sz w:val="22"/>
          <w:szCs w:val="22"/>
        </w:rPr>
        <w:footnoteRef/>
      </w:r>
      <w:r w:rsidRPr="00DB4C04">
        <w:rPr>
          <w:rFonts w:ascii="Times New Roman" w:hAnsi="Times New Roman" w:cs="Times New Roman"/>
          <w:sz w:val="22"/>
          <w:szCs w:val="22"/>
        </w:rPr>
        <w:t xml:space="preserve"> Настоящий раздел включается в случае предоставления Заёмщиком иного обеспечения.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47663"/>
      <w:docPartObj>
        <w:docPartGallery w:val="Page Numbers (Top of Page)"/>
        <w:docPartUnique/>
      </w:docPartObj>
    </w:sdtPr>
    <w:sdtEndPr>
      <w:rPr>
        <w:rFonts w:ascii="Times New Roman" w:hAnsi="Times New Roman" w:cs="Times New Roman"/>
        <w:sz w:val="24"/>
        <w:szCs w:val="24"/>
      </w:rPr>
    </w:sdtEndPr>
    <w:sdtContent>
      <w:p w:rsidR="007E7936" w:rsidRPr="00DB4C04" w:rsidRDefault="007E7936">
        <w:pPr>
          <w:pStyle w:val="af3"/>
          <w:jc w:val="center"/>
          <w:rPr>
            <w:rFonts w:ascii="Times New Roman" w:hAnsi="Times New Roman" w:cs="Times New Roman"/>
            <w:sz w:val="24"/>
            <w:szCs w:val="24"/>
          </w:rPr>
        </w:pPr>
        <w:r w:rsidRPr="00DB4C04">
          <w:rPr>
            <w:rFonts w:ascii="Times New Roman" w:hAnsi="Times New Roman" w:cs="Times New Roman"/>
            <w:sz w:val="24"/>
            <w:szCs w:val="24"/>
          </w:rPr>
          <w:fldChar w:fldCharType="begin"/>
        </w:r>
        <w:r w:rsidRPr="00DB4C04">
          <w:rPr>
            <w:rFonts w:ascii="Times New Roman" w:hAnsi="Times New Roman" w:cs="Times New Roman"/>
            <w:sz w:val="24"/>
            <w:szCs w:val="24"/>
          </w:rPr>
          <w:instrText>PAGE   \* MERGEFORMAT</w:instrText>
        </w:r>
        <w:r w:rsidRPr="00DB4C04">
          <w:rPr>
            <w:rFonts w:ascii="Times New Roman" w:hAnsi="Times New Roman" w:cs="Times New Roman"/>
            <w:sz w:val="24"/>
            <w:szCs w:val="24"/>
          </w:rPr>
          <w:fldChar w:fldCharType="separate"/>
        </w:r>
        <w:r>
          <w:rPr>
            <w:rFonts w:ascii="Times New Roman" w:hAnsi="Times New Roman" w:cs="Times New Roman"/>
            <w:noProof/>
            <w:sz w:val="24"/>
            <w:szCs w:val="24"/>
          </w:rPr>
          <w:t>18</w:t>
        </w:r>
        <w:r w:rsidRPr="00DB4C04">
          <w:rPr>
            <w:rFonts w:ascii="Times New Roman" w:hAnsi="Times New Roman" w:cs="Times New Roman"/>
            <w:sz w:val="24"/>
            <w:szCs w:val="24"/>
          </w:rPr>
          <w:fldChar w:fldCharType="end"/>
        </w:r>
      </w:p>
    </w:sdtContent>
  </w:sdt>
  <w:p w:rsidR="007E7936" w:rsidRPr="00DB4C04" w:rsidRDefault="007E7936">
    <w:pPr>
      <w:pStyle w:val="af3"/>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B53"/>
    <w:multiLevelType w:val="multilevel"/>
    <w:tmpl w:val="906ADA3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val="0"/>
        <w:bCs w:val="0"/>
        <w:i w:val="0"/>
        <w:i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FE74F7D"/>
    <w:multiLevelType w:val="multilevel"/>
    <w:tmpl w:val="21B8F1F4"/>
    <w:lvl w:ilvl="0">
      <w:start w:val="1"/>
      <w:numFmt w:val="decimal"/>
      <w:pStyle w:val="Level1"/>
      <w:lvlText w:val="%1."/>
      <w:lvlJc w:val="left"/>
      <w:pPr>
        <w:tabs>
          <w:tab w:val="num" w:pos="709"/>
        </w:tabs>
        <w:ind w:left="709" w:hanging="709"/>
      </w:pPr>
      <w:rPr>
        <w:rFonts w:ascii="BigCity Grotesque" w:eastAsia="Arial Unicode MS" w:hAnsi="BigCity Grotesque" w:cs="Arial" w:hint="default"/>
        <w:b w:val="0"/>
        <w:strike w:val="0"/>
        <w:dstrike w:val="0"/>
      </w:rPr>
    </w:lvl>
    <w:lvl w:ilvl="1">
      <w:start w:val="1"/>
      <w:numFmt w:val="decimal"/>
      <w:pStyle w:val="Level2"/>
      <w:isLgl/>
      <w:lvlText w:val="%1.%2"/>
      <w:lvlJc w:val="left"/>
      <w:pPr>
        <w:tabs>
          <w:tab w:val="num" w:pos="993"/>
        </w:tabs>
        <w:ind w:left="993" w:hanging="709"/>
      </w:pPr>
      <w:rPr>
        <w:rFonts w:ascii="BigCity Grotesque" w:hAnsi="BigCity Grotesque" w:hint="default"/>
        <w:b w:val="0"/>
        <w:i w:val="0"/>
        <w:iCs w:val="0"/>
        <w:strike w:val="0"/>
        <w:dstrike w:val="0"/>
        <w:sz w:val="20"/>
        <w:szCs w:val="20"/>
        <w:lang w:val="ru-RU"/>
      </w:rPr>
    </w:lvl>
    <w:lvl w:ilvl="2">
      <w:start w:val="1"/>
      <w:numFmt w:val="russianLower"/>
      <w:pStyle w:val="Level3"/>
      <w:lvlText w:val="%3)"/>
      <w:lvlJc w:val="left"/>
      <w:pPr>
        <w:tabs>
          <w:tab w:val="num" w:pos="708"/>
        </w:tabs>
        <w:ind w:left="708" w:hanging="708"/>
      </w:pPr>
      <w:rPr>
        <w:rFonts w:hint="default"/>
        <w:b w:val="0"/>
        <w:strike w:val="0"/>
        <w:dstrike w:val="0"/>
      </w:rPr>
    </w:lvl>
    <w:lvl w:ilvl="3">
      <w:start w:val="1"/>
      <w:numFmt w:val="decimal"/>
      <w:pStyle w:val="Level4"/>
      <w:lvlText w:val="(%4)"/>
      <w:lvlJc w:val="left"/>
      <w:pPr>
        <w:tabs>
          <w:tab w:val="num" w:pos="2126"/>
        </w:tabs>
        <w:ind w:left="2126" w:hanging="709"/>
      </w:pPr>
      <w:rPr>
        <w:rFonts w:ascii="BigCity Grotesque" w:hAnsi="BigCity Grotesque"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2" w15:restartNumberingAfterBreak="0">
    <w:nsid w:val="186A41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C1792B"/>
    <w:multiLevelType w:val="hybridMultilevel"/>
    <w:tmpl w:val="5388F184"/>
    <w:lvl w:ilvl="0" w:tplc="6D6AE874">
      <w:start w:val="1"/>
      <w:numFmt w:val="decimal"/>
      <w:lvlText w:val="7.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844868"/>
    <w:multiLevelType w:val="hybridMultilevel"/>
    <w:tmpl w:val="08BA4C04"/>
    <w:lvl w:ilvl="0" w:tplc="431C1E64">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971ACC"/>
    <w:multiLevelType w:val="hybridMultilevel"/>
    <w:tmpl w:val="F51CD9DC"/>
    <w:lvl w:ilvl="0" w:tplc="0268C0B2">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BC2004"/>
    <w:multiLevelType w:val="hybridMultilevel"/>
    <w:tmpl w:val="59F45D26"/>
    <w:lvl w:ilvl="0" w:tplc="8BE65F9C">
      <w:start w:val="1"/>
      <w:numFmt w:val="decimal"/>
      <w:lvlText w:val="6.1.%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3D051661"/>
    <w:multiLevelType w:val="hybridMultilevel"/>
    <w:tmpl w:val="DBAAA3E6"/>
    <w:lvl w:ilvl="0" w:tplc="7E6ED062">
      <w:start w:val="1"/>
      <w:numFmt w:val="decimal"/>
      <w:lvlText w:val="7.1.%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4A816D25"/>
    <w:multiLevelType w:val="hybridMultilevel"/>
    <w:tmpl w:val="D72E7FE0"/>
    <w:lvl w:ilvl="0" w:tplc="431C1E64">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DF84892"/>
    <w:multiLevelType w:val="hybridMultilevel"/>
    <w:tmpl w:val="9F60CA64"/>
    <w:lvl w:ilvl="0" w:tplc="431C1E64">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28D7A11"/>
    <w:multiLevelType w:val="hybridMultilevel"/>
    <w:tmpl w:val="4E28B15C"/>
    <w:lvl w:ilvl="0" w:tplc="431C1E64">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4"/>
  </w:num>
  <w:num w:numId="6">
    <w:abstractNumId w:val="9"/>
  </w:num>
  <w:num w:numId="7">
    <w:abstractNumId w:val="0"/>
  </w:num>
  <w:num w:numId="8">
    <w:abstractNumId w:val="10"/>
  </w:num>
  <w:num w:numId="9">
    <w:abstractNumId w:val="3"/>
  </w:num>
  <w:num w:numId="10">
    <w:abstractNumId w:val="6"/>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63"/>
    <w:rsid w:val="0000375D"/>
    <w:rsid w:val="000114CC"/>
    <w:rsid w:val="0001223E"/>
    <w:rsid w:val="000262D5"/>
    <w:rsid w:val="00030FF6"/>
    <w:rsid w:val="000323C4"/>
    <w:rsid w:val="00036A20"/>
    <w:rsid w:val="00043617"/>
    <w:rsid w:val="000472AD"/>
    <w:rsid w:val="0005362D"/>
    <w:rsid w:val="00053729"/>
    <w:rsid w:val="00055078"/>
    <w:rsid w:val="00055215"/>
    <w:rsid w:val="00070532"/>
    <w:rsid w:val="000742C1"/>
    <w:rsid w:val="00077A10"/>
    <w:rsid w:val="00096729"/>
    <w:rsid w:val="000A2B6F"/>
    <w:rsid w:val="000A5ACB"/>
    <w:rsid w:val="000B4383"/>
    <w:rsid w:val="000C0388"/>
    <w:rsid w:val="000C06F0"/>
    <w:rsid w:val="000C08D3"/>
    <w:rsid w:val="000C0AF7"/>
    <w:rsid w:val="000C4319"/>
    <w:rsid w:val="000C5AA1"/>
    <w:rsid w:val="000C5B8B"/>
    <w:rsid w:val="000D1216"/>
    <w:rsid w:val="000E176A"/>
    <w:rsid w:val="000E2357"/>
    <w:rsid w:val="000E42C9"/>
    <w:rsid w:val="000F1882"/>
    <w:rsid w:val="00102305"/>
    <w:rsid w:val="001060DA"/>
    <w:rsid w:val="001079CF"/>
    <w:rsid w:val="001315E3"/>
    <w:rsid w:val="00140215"/>
    <w:rsid w:val="0014434E"/>
    <w:rsid w:val="001463DE"/>
    <w:rsid w:val="0015485D"/>
    <w:rsid w:val="001558BD"/>
    <w:rsid w:val="001573FD"/>
    <w:rsid w:val="00161577"/>
    <w:rsid w:val="001737D3"/>
    <w:rsid w:val="00174DAE"/>
    <w:rsid w:val="001769CC"/>
    <w:rsid w:val="00177FEB"/>
    <w:rsid w:val="001838A3"/>
    <w:rsid w:val="00190C0C"/>
    <w:rsid w:val="001946E8"/>
    <w:rsid w:val="001A47A7"/>
    <w:rsid w:val="001B01CD"/>
    <w:rsid w:val="001C2B2C"/>
    <w:rsid w:val="001D14A5"/>
    <w:rsid w:val="001D4738"/>
    <w:rsid w:val="001E3634"/>
    <w:rsid w:val="001E4D31"/>
    <w:rsid w:val="001F0917"/>
    <w:rsid w:val="001F74D2"/>
    <w:rsid w:val="00217A9A"/>
    <w:rsid w:val="0023349A"/>
    <w:rsid w:val="00233E58"/>
    <w:rsid w:val="00235740"/>
    <w:rsid w:val="00237657"/>
    <w:rsid w:val="00237B12"/>
    <w:rsid w:val="00241F89"/>
    <w:rsid w:val="00244502"/>
    <w:rsid w:val="00244BF6"/>
    <w:rsid w:val="00247843"/>
    <w:rsid w:val="00255EA1"/>
    <w:rsid w:val="0026391F"/>
    <w:rsid w:val="00271FF8"/>
    <w:rsid w:val="002734E4"/>
    <w:rsid w:val="00274D96"/>
    <w:rsid w:val="00291DB5"/>
    <w:rsid w:val="002A2461"/>
    <w:rsid w:val="002A56FD"/>
    <w:rsid w:val="002A5CEC"/>
    <w:rsid w:val="002A7A7C"/>
    <w:rsid w:val="002D7388"/>
    <w:rsid w:val="002E549F"/>
    <w:rsid w:val="002F0AC3"/>
    <w:rsid w:val="002F1B93"/>
    <w:rsid w:val="002F641A"/>
    <w:rsid w:val="002F7FA5"/>
    <w:rsid w:val="00313362"/>
    <w:rsid w:val="00313925"/>
    <w:rsid w:val="00316683"/>
    <w:rsid w:val="00317C38"/>
    <w:rsid w:val="00320CDF"/>
    <w:rsid w:val="00325DC2"/>
    <w:rsid w:val="00332E57"/>
    <w:rsid w:val="00341F67"/>
    <w:rsid w:val="00342E30"/>
    <w:rsid w:val="00343F72"/>
    <w:rsid w:val="003447C3"/>
    <w:rsid w:val="00350032"/>
    <w:rsid w:val="00354FAD"/>
    <w:rsid w:val="00355ABF"/>
    <w:rsid w:val="00357905"/>
    <w:rsid w:val="00360F06"/>
    <w:rsid w:val="00363673"/>
    <w:rsid w:val="00366818"/>
    <w:rsid w:val="00376BE0"/>
    <w:rsid w:val="00386359"/>
    <w:rsid w:val="00387165"/>
    <w:rsid w:val="003971BA"/>
    <w:rsid w:val="003A073C"/>
    <w:rsid w:val="003A438C"/>
    <w:rsid w:val="003A5B4B"/>
    <w:rsid w:val="003A637F"/>
    <w:rsid w:val="003B13B2"/>
    <w:rsid w:val="003B13D3"/>
    <w:rsid w:val="003B2718"/>
    <w:rsid w:val="003B325C"/>
    <w:rsid w:val="003B5545"/>
    <w:rsid w:val="003B59B6"/>
    <w:rsid w:val="003B6953"/>
    <w:rsid w:val="003B7CE5"/>
    <w:rsid w:val="003D12B3"/>
    <w:rsid w:val="003E5971"/>
    <w:rsid w:val="003E62D4"/>
    <w:rsid w:val="003E7BCC"/>
    <w:rsid w:val="003F29FC"/>
    <w:rsid w:val="003F7292"/>
    <w:rsid w:val="00400072"/>
    <w:rsid w:val="00401B3B"/>
    <w:rsid w:val="00404FBE"/>
    <w:rsid w:val="0041197F"/>
    <w:rsid w:val="00412A9E"/>
    <w:rsid w:val="00414C34"/>
    <w:rsid w:val="00415A7F"/>
    <w:rsid w:val="004202FE"/>
    <w:rsid w:val="004256B6"/>
    <w:rsid w:val="00426FDC"/>
    <w:rsid w:val="0042717B"/>
    <w:rsid w:val="00432CB5"/>
    <w:rsid w:val="00446A17"/>
    <w:rsid w:val="00446B83"/>
    <w:rsid w:val="00452FA4"/>
    <w:rsid w:val="004548D5"/>
    <w:rsid w:val="004610EB"/>
    <w:rsid w:val="00461926"/>
    <w:rsid w:val="00461FA1"/>
    <w:rsid w:val="004701C4"/>
    <w:rsid w:val="0047025A"/>
    <w:rsid w:val="0047246D"/>
    <w:rsid w:val="00472C11"/>
    <w:rsid w:val="00473C6E"/>
    <w:rsid w:val="004804E7"/>
    <w:rsid w:val="0048192A"/>
    <w:rsid w:val="004820CB"/>
    <w:rsid w:val="00484863"/>
    <w:rsid w:val="004860B4"/>
    <w:rsid w:val="004A65D4"/>
    <w:rsid w:val="004B2938"/>
    <w:rsid w:val="004B32DB"/>
    <w:rsid w:val="004B38BE"/>
    <w:rsid w:val="004B5E51"/>
    <w:rsid w:val="004B5F3A"/>
    <w:rsid w:val="004C5CAA"/>
    <w:rsid w:val="004C5EF0"/>
    <w:rsid w:val="004D54EA"/>
    <w:rsid w:val="004D57DE"/>
    <w:rsid w:val="004E4A4B"/>
    <w:rsid w:val="00504BB5"/>
    <w:rsid w:val="00506E20"/>
    <w:rsid w:val="00507C97"/>
    <w:rsid w:val="00527169"/>
    <w:rsid w:val="00532A0D"/>
    <w:rsid w:val="00537415"/>
    <w:rsid w:val="00537796"/>
    <w:rsid w:val="00537831"/>
    <w:rsid w:val="00547FFC"/>
    <w:rsid w:val="00563CC0"/>
    <w:rsid w:val="00571EF2"/>
    <w:rsid w:val="00575652"/>
    <w:rsid w:val="00581193"/>
    <w:rsid w:val="00590528"/>
    <w:rsid w:val="00594638"/>
    <w:rsid w:val="005A310A"/>
    <w:rsid w:val="005B4D48"/>
    <w:rsid w:val="005B6324"/>
    <w:rsid w:val="005B71D7"/>
    <w:rsid w:val="005C10AF"/>
    <w:rsid w:val="005C56A3"/>
    <w:rsid w:val="005D4AAE"/>
    <w:rsid w:val="005D6AF3"/>
    <w:rsid w:val="005E1CE9"/>
    <w:rsid w:val="005E2491"/>
    <w:rsid w:val="005E418E"/>
    <w:rsid w:val="005F1DA6"/>
    <w:rsid w:val="005F4329"/>
    <w:rsid w:val="005F573C"/>
    <w:rsid w:val="005F738B"/>
    <w:rsid w:val="00600FE1"/>
    <w:rsid w:val="0060756C"/>
    <w:rsid w:val="00612FAF"/>
    <w:rsid w:val="00613C40"/>
    <w:rsid w:val="00622107"/>
    <w:rsid w:val="006248DE"/>
    <w:rsid w:val="00632EC3"/>
    <w:rsid w:val="006331B7"/>
    <w:rsid w:val="006372BD"/>
    <w:rsid w:val="006427DB"/>
    <w:rsid w:val="00644077"/>
    <w:rsid w:val="00647CE4"/>
    <w:rsid w:val="006637E2"/>
    <w:rsid w:val="00667523"/>
    <w:rsid w:val="00681E7C"/>
    <w:rsid w:val="006824D8"/>
    <w:rsid w:val="006916F6"/>
    <w:rsid w:val="00692B4D"/>
    <w:rsid w:val="006A0D49"/>
    <w:rsid w:val="006B2422"/>
    <w:rsid w:val="006B26B4"/>
    <w:rsid w:val="006B43CD"/>
    <w:rsid w:val="006C0E8C"/>
    <w:rsid w:val="006C4CC0"/>
    <w:rsid w:val="006C78F1"/>
    <w:rsid w:val="006C7B73"/>
    <w:rsid w:val="006D4731"/>
    <w:rsid w:val="006F0ADA"/>
    <w:rsid w:val="006F683E"/>
    <w:rsid w:val="006F6AC5"/>
    <w:rsid w:val="006F6D71"/>
    <w:rsid w:val="00700E95"/>
    <w:rsid w:val="0070463F"/>
    <w:rsid w:val="007107CE"/>
    <w:rsid w:val="00716A1C"/>
    <w:rsid w:val="00720EC8"/>
    <w:rsid w:val="007217D1"/>
    <w:rsid w:val="007234F9"/>
    <w:rsid w:val="00731D9B"/>
    <w:rsid w:val="00744E96"/>
    <w:rsid w:val="00745383"/>
    <w:rsid w:val="007474B0"/>
    <w:rsid w:val="00752BD8"/>
    <w:rsid w:val="0075454C"/>
    <w:rsid w:val="0075633B"/>
    <w:rsid w:val="00774807"/>
    <w:rsid w:val="00774E81"/>
    <w:rsid w:val="00780017"/>
    <w:rsid w:val="00781743"/>
    <w:rsid w:val="00784403"/>
    <w:rsid w:val="00787A9B"/>
    <w:rsid w:val="00790F75"/>
    <w:rsid w:val="007913D1"/>
    <w:rsid w:val="0079483A"/>
    <w:rsid w:val="007973B8"/>
    <w:rsid w:val="007A218A"/>
    <w:rsid w:val="007A3DC2"/>
    <w:rsid w:val="007A447B"/>
    <w:rsid w:val="007A66FD"/>
    <w:rsid w:val="007B4979"/>
    <w:rsid w:val="007B6182"/>
    <w:rsid w:val="007B6B65"/>
    <w:rsid w:val="007B6E49"/>
    <w:rsid w:val="007C1AFC"/>
    <w:rsid w:val="007E7936"/>
    <w:rsid w:val="007F1EAE"/>
    <w:rsid w:val="007F53F7"/>
    <w:rsid w:val="007F734E"/>
    <w:rsid w:val="008014C9"/>
    <w:rsid w:val="00803AD2"/>
    <w:rsid w:val="00806B1A"/>
    <w:rsid w:val="00811D0E"/>
    <w:rsid w:val="00812F08"/>
    <w:rsid w:val="00824C02"/>
    <w:rsid w:val="00841C3A"/>
    <w:rsid w:val="00846862"/>
    <w:rsid w:val="00854354"/>
    <w:rsid w:val="008617EB"/>
    <w:rsid w:val="00864523"/>
    <w:rsid w:val="00884AB5"/>
    <w:rsid w:val="0089794B"/>
    <w:rsid w:val="008A434F"/>
    <w:rsid w:val="008B17F6"/>
    <w:rsid w:val="008B64B7"/>
    <w:rsid w:val="008C6157"/>
    <w:rsid w:val="008C748D"/>
    <w:rsid w:val="008D1B32"/>
    <w:rsid w:val="008D6140"/>
    <w:rsid w:val="008D6BFB"/>
    <w:rsid w:val="008E0393"/>
    <w:rsid w:val="008E0D03"/>
    <w:rsid w:val="008E3653"/>
    <w:rsid w:val="008E3D32"/>
    <w:rsid w:val="008F2C7E"/>
    <w:rsid w:val="008F444D"/>
    <w:rsid w:val="009100C1"/>
    <w:rsid w:val="009175DB"/>
    <w:rsid w:val="0092018E"/>
    <w:rsid w:val="0092355F"/>
    <w:rsid w:val="0092569F"/>
    <w:rsid w:val="00925CEB"/>
    <w:rsid w:val="00931251"/>
    <w:rsid w:val="00931F92"/>
    <w:rsid w:val="009342F8"/>
    <w:rsid w:val="009356E3"/>
    <w:rsid w:val="00936E9F"/>
    <w:rsid w:val="0094083B"/>
    <w:rsid w:val="009411FB"/>
    <w:rsid w:val="00944073"/>
    <w:rsid w:val="00950EF0"/>
    <w:rsid w:val="00954E57"/>
    <w:rsid w:val="00963D2A"/>
    <w:rsid w:val="00967C6C"/>
    <w:rsid w:val="00971362"/>
    <w:rsid w:val="00972663"/>
    <w:rsid w:val="00975CC4"/>
    <w:rsid w:val="00975EBE"/>
    <w:rsid w:val="009802D9"/>
    <w:rsid w:val="009876B2"/>
    <w:rsid w:val="009927A0"/>
    <w:rsid w:val="009A2C86"/>
    <w:rsid w:val="009A4089"/>
    <w:rsid w:val="009A4454"/>
    <w:rsid w:val="009B3682"/>
    <w:rsid w:val="009C1533"/>
    <w:rsid w:val="009C26EE"/>
    <w:rsid w:val="009C4279"/>
    <w:rsid w:val="009C4498"/>
    <w:rsid w:val="009D16FB"/>
    <w:rsid w:val="009D3F75"/>
    <w:rsid w:val="009E14BA"/>
    <w:rsid w:val="009E2E72"/>
    <w:rsid w:val="009E7595"/>
    <w:rsid w:val="009F7E82"/>
    <w:rsid w:val="00A00B35"/>
    <w:rsid w:val="00A00ECF"/>
    <w:rsid w:val="00A07F98"/>
    <w:rsid w:val="00A13B04"/>
    <w:rsid w:val="00A15123"/>
    <w:rsid w:val="00A24772"/>
    <w:rsid w:val="00A27BC7"/>
    <w:rsid w:val="00A43E5D"/>
    <w:rsid w:val="00A46145"/>
    <w:rsid w:val="00A50203"/>
    <w:rsid w:val="00A5247E"/>
    <w:rsid w:val="00A52E64"/>
    <w:rsid w:val="00A533FA"/>
    <w:rsid w:val="00A54A78"/>
    <w:rsid w:val="00A70184"/>
    <w:rsid w:val="00A82610"/>
    <w:rsid w:val="00A82DA0"/>
    <w:rsid w:val="00A85360"/>
    <w:rsid w:val="00A92EB0"/>
    <w:rsid w:val="00AC3136"/>
    <w:rsid w:val="00AC5215"/>
    <w:rsid w:val="00AC7CFE"/>
    <w:rsid w:val="00AD33C1"/>
    <w:rsid w:val="00AD587B"/>
    <w:rsid w:val="00AE0AA0"/>
    <w:rsid w:val="00AE5ABC"/>
    <w:rsid w:val="00AE6A9A"/>
    <w:rsid w:val="00AF0F41"/>
    <w:rsid w:val="00AF3697"/>
    <w:rsid w:val="00B01425"/>
    <w:rsid w:val="00B1305F"/>
    <w:rsid w:val="00B13886"/>
    <w:rsid w:val="00B1713D"/>
    <w:rsid w:val="00B264FA"/>
    <w:rsid w:val="00B26A04"/>
    <w:rsid w:val="00B3039E"/>
    <w:rsid w:val="00B433A7"/>
    <w:rsid w:val="00B46544"/>
    <w:rsid w:val="00B51CBC"/>
    <w:rsid w:val="00B5396C"/>
    <w:rsid w:val="00B57F97"/>
    <w:rsid w:val="00B658AF"/>
    <w:rsid w:val="00B65C21"/>
    <w:rsid w:val="00B728C9"/>
    <w:rsid w:val="00B82456"/>
    <w:rsid w:val="00B82C8D"/>
    <w:rsid w:val="00B91829"/>
    <w:rsid w:val="00BA029C"/>
    <w:rsid w:val="00BA568E"/>
    <w:rsid w:val="00BB00B3"/>
    <w:rsid w:val="00BB21DD"/>
    <w:rsid w:val="00BB42F1"/>
    <w:rsid w:val="00BC0E8D"/>
    <w:rsid w:val="00BD080F"/>
    <w:rsid w:val="00BD2759"/>
    <w:rsid w:val="00BD7FD9"/>
    <w:rsid w:val="00BE10E1"/>
    <w:rsid w:val="00BE11D5"/>
    <w:rsid w:val="00BE2674"/>
    <w:rsid w:val="00BE322F"/>
    <w:rsid w:val="00BE6ACC"/>
    <w:rsid w:val="00C03E09"/>
    <w:rsid w:val="00C11C39"/>
    <w:rsid w:val="00C22B89"/>
    <w:rsid w:val="00C24DD5"/>
    <w:rsid w:val="00C26434"/>
    <w:rsid w:val="00C362E9"/>
    <w:rsid w:val="00C3760F"/>
    <w:rsid w:val="00C377AF"/>
    <w:rsid w:val="00C41966"/>
    <w:rsid w:val="00C50283"/>
    <w:rsid w:val="00C62648"/>
    <w:rsid w:val="00C62E04"/>
    <w:rsid w:val="00C632B0"/>
    <w:rsid w:val="00C64EF4"/>
    <w:rsid w:val="00C73784"/>
    <w:rsid w:val="00C73BA5"/>
    <w:rsid w:val="00C75780"/>
    <w:rsid w:val="00C8023A"/>
    <w:rsid w:val="00C95AE0"/>
    <w:rsid w:val="00C972BD"/>
    <w:rsid w:val="00C97AE1"/>
    <w:rsid w:val="00CA0F5B"/>
    <w:rsid w:val="00CA6150"/>
    <w:rsid w:val="00CA7FAA"/>
    <w:rsid w:val="00CB4237"/>
    <w:rsid w:val="00CB48AE"/>
    <w:rsid w:val="00CB7C33"/>
    <w:rsid w:val="00CC1114"/>
    <w:rsid w:val="00CC190F"/>
    <w:rsid w:val="00CC3257"/>
    <w:rsid w:val="00CC772D"/>
    <w:rsid w:val="00CE2D4D"/>
    <w:rsid w:val="00CE6C6B"/>
    <w:rsid w:val="00CF0651"/>
    <w:rsid w:val="00CF705D"/>
    <w:rsid w:val="00D00430"/>
    <w:rsid w:val="00D05375"/>
    <w:rsid w:val="00D24633"/>
    <w:rsid w:val="00D24BD0"/>
    <w:rsid w:val="00D313C5"/>
    <w:rsid w:val="00D36463"/>
    <w:rsid w:val="00D37846"/>
    <w:rsid w:val="00D41949"/>
    <w:rsid w:val="00D429E8"/>
    <w:rsid w:val="00D54241"/>
    <w:rsid w:val="00D73B16"/>
    <w:rsid w:val="00D76931"/>
    <w:rsid w:val="00D80E72"/>
    <w:rsid w:val="00D93515"/>
    <w:rsid w:val="00D9687A"/>
    <w:rsid w:val="00D9710A"/>
    <w:rsid w:val="00DA6814"/>
    <w:rsid w:val="00DB4C04"/>
    <w:rsid w:val="00DD219B"/>
    <w:rsid w:val="00DE0427"/>
    <w:rsid w:val="00DF032D"/>
    <w:rsid w:val="00E00FE9"/>
    <w:rsid w:val="00E147F0"/>
    <w:rsid w:val="00E165C4"/>
    <w:rsid w:val="00E319AA"/>
    <w:rsid w:val="00E3359E"/>
    <w:rsid w:val="00E35256"/>
    <w:rsid w:val="00E46E4D"/>
    <w:rsid w:val="00E54E9A"/>
    <w:rsid w:val="00E56535"/>
    <w:rsid w:val="00E6341B"/>
    <w:rsid w:val="00E669B1"/>
    <w:rsid w:val="00E6748C"/>
    <w:rsid w:val="00E75684"/>
    <w:rsid w:val="00E87F9C"/>
    <w:rsid w:val="00E924A3"/>
    <w:rsid w:val="00E92666"/>
    <w:rsid w:val="00EA0C01"/>
    <w:rsid w:val="00EA21C4"/>
    <w:rsid w:val="00EA6843"/>
    <w:rsid w:val="00EB14FB"/>
    <w:rsid w:val="00EB7E0D"/>
    <w:rsid w:val="00EC0809"/>
    <w:rsid w:val="00EC5CB9"/>
    <w:rsid w:val="00EC686A"/>
    <w:rsid w:val="00ED7D2E"/>
    <w:rsid w:val="00EE105F"/>
    <w:rsid w:val="00EE32FB"/>
    <w:rsid w:val="00EE637C"/>
    <w:rsid w:val="00EE6A7B"/>
    <w:rsid w:val="00EF6B91"/>
    <w:rsid w:val="00F070EA"/>
    <w:rsid w:val="00F07DDF"/>
    <w:rsid w:val="00F10B4C"/>
    <w:rsid w:val="00F115B1"/>
    <w:rsid w:val="00F142D0"/>
    <w:rsid w:val="00F14B36"/>
    <w:rsid w:val="00F16AAA"/>
    <w:rsid w:val="00F272D0"/>
    <w:rsid w:val="00F35AF7"/>
    <w:rsid w:val="00F41E76"/>
    <w:rsid w:val="00F4414E"/>
    <w:rsid w:val="00F5567D"/>
    <w:rsid w:val="00F56FF5"/>
    <w:rsid w:val="00F61C3F"/>
    <w:rsid w:val="00F63327"/>
    <w:rsid w:val="00F63973"/>
    <w:rsid w:val="00F73F3E"/>
    <w:rsid w:val="00F82C06"/>
    <w:rsid w:val="00F85BBE"/>
    <w:rsid w:val="00F90CCB"/>
    <w:rsid w:val="00F9265C"/>
    <w:rsid w:val="00FA2D78"/>
    <w:rsid w:val="00FA4DC5"/>
    <w:rsid w:val="00FB3F75"/>
    <w:rsid w:val="00FB5808"/>
    <w:rsid w:val="00FD3045"/>
    <w:rsid w:val="00FD6FEF"/>
    <w:rsid w:val="00FE07EB"/>
    <w:rsid w:val="00FE25D4"/>
    <w:rsid w:val="00FE333C"/>
    <w:rsid w:val="00FE3AC2"/>
    <w:rsid w:val="00FF0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E24A0-4300-4E80-9973-6EA6D450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5567D"/>
    <w:pPr>
      <w:spacing w:after="0" w:line="240" w:lineRule="auto"/>
    </w:pPr>
    <w:rPr>
      <w:sz w:val="20"/>
      <w:szCs w:val="20"/>
    </w:rPr>
  </w:style>
  <w:style w:type="character" w:customStyle="1" w:styleId="a4">
    <w:name w:val="Текст сноски Знак"/>
    <w:basedOn w:val="a0"/>
    <w:link w:val="a3"/>
    <w:uiPriority w:val="99"/>
    <w:semiHidden/>
    <w:rsid w:val="00F5567D"/>
    <w:rPr>
      <w:sz w:val="20"/>
      <w:szCs w:val="20"/>
    </w:rPr>
  </w:style>
  <w:style w:type="character" w:styleId="a5">
    <w:name w:val="footnote reference"/>
    <w:basedOn w:val="a0"/>
    <w:uiPriority w:val="99"/>
    <w:semiHidden/>
    <w:unhideWhenUsed/>
    <w:rsid w:val="00F5567D"/>
    <w:rPr>
      <w:vertAlign w:val="superscript"/>
    </w:rPr>
  </w:style>
  <w:style w:type="paragraph" w:customStyle="1" w:styleId="Level1">
    <w:name w:val="Level 1"/>
    <w:basedOn w:val="a"/>
    <w:next w:val="a"/>
    <w:qFormat/>
    <w:rsid w:val="00F5567D"/>
    <w:pPr>
      <w:numPr>
        <w:numId w:val="1"/>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qFormat/>
    <w:rsid w:val="00F5567D"/>
    <w:pPr>
      <w:numPr>
        <w:ilvl w:val="1"/>
        <w:numId w:val="1"/>
      </w:numPr>
      <w:adjustRightInd w:val="0"/>
      <w:spacing w:before="120" w:after="210" w:line="264" w:lineRule="auto"/>
      <w:jc w:val="both"/>
      <w:outlineLvl w:val="1"/>
    </w:pPr>
    <w:rPr>
      <w:rFonts w:ascii="Arial" w:eastAsia="Times New Roman" w:hAnsi="Arial" w:cs="Arial"/>
      <w:b/>
      <w:sz w:val="21"/>
      <w:szCs w:val="21"/>
      <w:lang w:val="en-GB" w:eastAsia="en-GB"/>
    </w:rPr>
  </w:style>
  <w:style w:type="paragraph" w:customStyle="1" w:styleId="Level3">
    <w:name w:val="Level 3"/>
    <w:basedOn w:val="a"/>
    <w:next w:val="a"/>
    <w:qFormat/>
    <w:rsid w:val="00F5567D"/>
    <w:pPr>
      <w:numPr>
        <w:ilvl w:val="2"/>
        <w:numId w:val="1"/>
      </w:numPr>
      <w:adjustRightInd w:val="0"/>
      <w:spacing w:before="120" w:after="210" w:line="264" w:lineRule="auto"/>
      <w:jc w:val="both"/>
      <w:outlineLvl w:val="2"/>
    </w:pPr>
    <w:rPr>
      <w:rFonts w:ascii="Arial" w:eastAsia="Times New Roman" w:hAnsi="Arial" w:cs="Arial"/>
      <w:sz w:val="21"/>
      <w:szCs w:val="21"/>
      <w:lang w:val="en-GB" w:eastAsia="en-GB"/>
    </w:rPr>
  </w:style>
  <w:style w:type="paragraph" w:customStyle="1" w:styleId="Level4">
    <w:name w:val="Level 4"/>
    <w:basedOn w:val="a"/>
    <w:next w:val="a"/>
    <w:uiPriority w:val="6"/>
    <w:qFormat/>
    <w:rsid w:val="00F5567D"/>
    <w:pPr>
      <w:numPr>
        <w:ilvl w:val="3"/>
        <w:numId w:val="1"/>
      </w:numPr>
      <w:adjustRightInd w:val="0"/>
      <w:spacing w:before="120" w:after="210" w:line="264" w:lineRule="auto"/>
      <w:jc w:val="both"/>
      <w:outlineLvl w:val="3"/>
    </w:pPr>
    <w:rPr>
      <w:rFonts w:ascii="Arial" w:eastAsia="Times New Roman" w:hAnsi="Arial" w:cs="Arial"/>
      <w:sz w:val="21"/>
      <w:szCs w:val="21"/>
      <w:lang w:val="en-GB" w:eastAsia="en-GB"/>
    </w:rPr>
  </w:style>
  <w:style w:type="paragraph" w:customStyle="1" w:styleId="Level5">
    <w:name w:val="Level 5"/>
    <w:basedOn w:val="a"/>
    <w:next w:val="a"/>
    <w:uiPriority w:val="6"/>
    <w:qFormat/>
    <w:rsid w:val="00F5567D"/>
    <w:pPr>
      <w:numPr>
        <w:ilvl w:val="4"/>
        <w:numId w:val="1"/>
      </w:numPr>
      <w:adjustRightInd w:val="0"/>
      <w:spacing w:before="120" w:after="0" w:line="240" w:lineRule="auto"/>
    </w:pPr>
    <w:rPr>
      <w:rFonts w:ascii="Times New Roman" w:eastAsia="Times New Roman" w:hAnsi="Times New Roman" w:cs="Times New Roman"/>
      <w:sz w:val="24"/>
      <w:szCs w:val="24"/>
      <w:lang w:eastAsia="ru-RU"/>
    </w:rPr>
  </w:style>
  <w:style w:type="character" w:customStyle="1" w:styleId="Level2Char">
    <w:name w:val="Level 2 Char"/>
    <w:basedOn w:val="a0"/>
    <w:link w:val="Level2"/>
    <w:rsid w:val="00F5567D"/>
    <w:rPr>
      <w:rFonts w:ascii="Arial" w:eastAsia="Times New Roman" w:hAnsi="Arial" w:cs="Arial"/>
      <w:b/>
      <w:sz w:val="21"/>
      <w:szCs w:val="21"/>
      <w:lang w:val="en-GB" w:eastAsia="en-GB"/>
    </w:rPr>
  </w:style>
  <w:style w:type="paragraph" w:customStyle="1" w:styleId="BodyTextIndent31">
    <w:name w:val="Body Text Indent 31"/>
    <w:basedOn w:val="a"/>
    <w:rsid w:val="004A65D4"/>
    <w:pPr>
      <w:suppressAutoHyphens/>
      <w:spacing w:after="120" w:line="259" w:lineRule="auto"/>
      <w:ind w:left="283"/>
    </w:pPr>
    <w:rPr>
      <w:rFonts w:ascii="Calibri" w:eastAsia="SimSun" w:hAnsi="Calibri" w:cs="font1147"/>
      <w:sz w:val="16"/>
      <w:szCs w:val="16"/>
      <w:lang w:eastAsia="ar-SA"/>
    </w:rPr>
  </w:style>
  <w:style w:type="paragraph" w:customStyle="1" w:styleId="pf0">
    <w:name w:val="pf0"/>
    <w:basedOn w:val="a"/>
    <w:rsid w:val="004A6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4A65D4"/>
    <w:rPr>
      <w:rFonts w:ascii="Segoe UI" w:hAnsi="Segoe UI" w:cs="Segoe UI" w:hint="default"/>
      <w:sz w:val="18"/>
      <w:szCs w:val="18"/>
    </w:rPr>
  </w:style>
  <w:style w:type="character" w:customStyle="1" w:styleId="cf11">
    <w:name w:val="cf11"/>
    <w:basedOn w:val="a0"/>
    <w:rsid w:val="004A65D4"/>
    <w:rPr>
      <w:rFonts w:ascii="Segoe UI" w:hAnsi="Segoe UI" w:cs="Segoe UI" w:hint="default"/>
      <w:sz w:val="18"/>
      <w:szCs w:val="18"/>
    </w:rPr>
  </w:style>
  <w:style w:type="table" w:customStyle="1" w:styleId="31">
    <w:name w:val="Леша31"/>
    <w:basedOn w:val="a1"/>
    <w:next w:val="a6"/>
    <w:uiPriority w:val="39"/>
    <w:rsid w:val="003B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1"/>
    <w:uiPriority w:val="39"/>
    <w:rsid w:val="003B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B13D3"/>
    <w:rPr>
      <w:sz w:val="16"/>
      <w:szCs w:val="16"/>
    </w:rPr>
  </w:style>
  <w:style w:type="paragraph" w:styleId="a8">
    <w:name w:val="annotation text"/>
    <w:basedOn w:val="a"/>
    <w:link w:val="a9"/>
    <w:uiPriority w:val="99"/>
    <w:semiHidden/>
    <w:unhideWhenUsed/>
    <w:rsid w:val="003B13D3"/>
    <w:pPr>
      <w:spacing w:line="240" w:lineRule="auto"/>
    </w:pPr>
    <w:rPr>
      <w:sz w:val="20"/>
      <w:szCs w:val="20"/>
    </w:rPr>
  </w:style>
  <w:style w:type="character" w:customStyle="1" w:styleId="a9">
    <w:name w:val="Текст примечания Знак"/>
    <w:basedOn w:val="a0"/>
    <w:link w:val="a8"/>
    <w:uiPriority w:val="99"/>
    <w:semiHidden/>
    <w:rsid w:val="003B13D3"/>
    <w:rPr>
      <w:sz w:val="20"/>
      <w:szCs w:val="20"/>
    </w:rPr>
  </w:style>
  <w:style w:type="paragraph" w:styleId="aa">
    <w:name w:val="annotation subject"/>
    <w:basedOn w:val="a8"/>
    <w:next w:val="a8"/>
    <w:link w:val="ab"/>
    <w:uiPriority w:val="99"/>
    <w:semiHidden/>
    <w:unhideWhenUsed/>
    <w:rsid w:val="003B13D3"/>
    <w:rPr>
      <w:b/>
      <w:bCs/>
    </w:rPr>
  </w:style>
  <w:style w:type="character" w:customStyle="1" w:styleId="ab">
    <w:name w:val="Тема примечания Знак"/>
    <w:basedOn w:val="a9"/>
    <w:link w:val="aa"/>
    <w:uiPriority w:val="99"/>
    <w:semiHidden/>
    <w:rsid w:val="003B13D3"/>
    <w:rPr>
      <w:b/>
      <w:bCs/>
      <w:sz w:val="20"/>
      <w:szCs w:val="20"/>
    </w:rPr>
  </w:style>
  <w:style w:type="paragraph" w:styleId="ac">
    <w:name w:val="Balloon Text"/>
    <w:basedOn w:val="a"/>
    <w:link w:val="ad"/>
    <w:uiPriority w:val="99"/>
    <w:semiHidden/>
    <w:unhideWhenUsed/>
    <w:rsid w:val="003B13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13D3"/>
    <w:rPr>
      <w:rFonts w:ascii="Tahoma" w:hAnsi="Tahoma" w:cs="Tahoma"/>
      <w:sz w:val="16"/>
      <w:szCs w:val="16"/>
    </w:rPr>
  </w:style>
  <w:style w:type="paragraph" w:styleId="ae">
    <w:name w:val="List Paragraph"/>
    <w:aliases w:val="Ненумерованный список,Л‡Ќ€љ –•Џ–ђ€1,кЊ’—“Њ_”‰€’’ћЋ –•Џ–”ђ,_нсxон_пѓйсс_л …Нм…п_,Л‡Ќ€љ –∙Џ–ђ€1,кЊ’—“Њ_”‰€’’ћЋ –∙Џ–”ђ,Заголовок мой1,СписокСТПр,Маркер,Таблицы,Table-Normal,RSHB_Table-Normal,Маркеры Абзац списка,Абзац маркированнный,UL,1"/>
    <w:basedOn w:val="a"/>
    <w:link w:val="af"/>
    <w:uiPriority w:val="34"/>
    <w:qFormat/>
    <w:rsid w:val="00FD6FEF"/>
    <w:pPr>
      <w:ind w:left="720"/>
      <w:contextualSpacing/>
    </w:pPr>
  </w:style>
  <w:style w:type="character" w:customStyle="1" w:styleId="af">
    <w:name w:val="Абзац списка Знак"/>
    <w:aliases w:val="Ненумерованный список Знак,Л‡Ќ€љ –•Џ–ђ€1 Знак,кЊ’—“Њ_”‰€’’ћЋ –•Џ–”ђ Знак,_нсxон_пѓйсс_л …Нм…п_ Знак,Л‡Ќ€љ –∙Џ–ђ€1 Знак,кЊ’—“Њ_”‰€’’ћЋ –∙Џ–”ђ Знак,Заголовок мой1 Знак,СписокСТПр Знак,Маркер Знак,Таблицы Знак,Table-Normal Знак,UL Знак"/>
    <w:basedOn w:val="a0"/>
    <w:link w:val="ae"/>
    <w:uiPriority w:val="34"/>
    <w:qFormat/>
    <w:rsid w:val="00FE333C"/>
  </w:style>
  <w:style w:type="paragraph" w:styleId="af0">
    <w:name w:val="endnote text"/>
    <w:basedOn w:val="a"/>
    <w:link w:val="af1"/>
    <w:uiPriority w:val="99"/>
    <w:semiHidden/>
    <w:unhideWhenUsed/>
    <w:rsid w:val="00D76931"/>
    <w:pPr>
      <w:spacing w:after="0" w:line="240" w:lineRule="auto"/>
    </w:pPr>
    <w:rPr>
      <w:sz w:val="20"/>
      <w:szCs w:val="20"/>
    </w:rPr>
  </w:style>
  <w:style w:type="character" w:customStyle="1" w:styleId="af1">
    <w:name w:val="Текст концевой сноски Знак"/>
    <w:basedOn w:val="a0"/>
    <w:link w:val="af0"/>
    <w:uiPriority w:val="99"/>
    <w:semiHidden/>
    <w:rsid w:val="00D76931"/>
    <w:rPr>
      <w:sz w:val="20"/>
      <w:szCs w:val="20"/>
    </w:rPr>
  </w:style>
  <w:style w:type="character" w:styleId="af2">
    <w:name w:val="endnote reference"/>
    <w:basedOn w:val="a0"/>
    <w:uiPriority w:val="99"/>
    <w:semiHidden/>
    <w:unhideWhenUsed/>
    <w:rsid w:val="00D76931"/>
    <w:rPr>
      <w:vertAlign w:val="superscript"/>
    </w:rPr>
  </w:style>
  <w:style w:type="paragraph" w:styleId="af3">
    <w:name w:val="header"/>
    <w:basedOn w:val="a"/>
    <w:link w:val="af4"/>
    <w:uiPriority w:val="99"/>
    <w:unhideWhenUsed/>
    <w:rsid w:val="00DB4C0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B4C04"/>
  </w:style>
  <w:style w:type="paragraph" w:styleId="af5">
    <w:name w:val="footer"/>
    <w:basedOn w:val="a"/>
    <w:link w:val="af6"/>
    <w:uiPriority w:val="99"/>
    <w:unhideWhenUsed/>
    <w:rsid w:val="00DB4C0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B4C04"/>
  </w:style>
  <w:style w:type="paragraph" w:styleId="af7">
    <w:name w:val="Revision"/>
    <w:hidden/>
    <w:uiPriority w:val="99"/>
    <w:semiHidden/>
    <w:rsid w:val="003E62D4"/>
    <w:pPr>
      <w:spacing w:after="0" w:line="240" w:lineRule="auto"/>
    </w:pPr>
  </w:style>
  <w:style w:type="paragraph" w:styleId="af8">
    <w:name w:val="Normal (Web)"/>
    <w:basedOn w:val="a"/>
    <w:uiPriority w:val="99"/>
    <w:unhideWhenUsed/>
    <w:rsid w:val="002E5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45361">
      <w:bodyDiv w:val="1"/>
      <w:marLeft w:val="0"/>
      <w:marRight w:val="0"/>
      <w:marTop w:val="0"/>
      <w:marBottom w:val="0"/>
      <w:divBdr>
        <w:top w:val="none" w:sz="0" w:space="0" w:color="auto"/>
        <w:left w:val="none" w:sz="0" w:space="0" w:color="auto"/>
        <w:bottom w:val="none" w:sz="0" w:space="0" w:color="auto"/>
        <w:right w:val="none" w:sz="0" w:space="0" w:color="auto"/>
      </w:divBdr>
    </w:div>
    <w:div w:id="1610160316">
      <w:bodyDiv w:val="1"/>
      <w:marLeft w:val="0"/>
      <w:marRight w:val="0"/>
      <w:marTop w:val="0"/>
      <w:marBottom w:val="0"/>
      <w:divBdr>
        <w:top w:val="none" w:sz="0" w:space="0" w:color="auto"/>
        <w:left w:val="none" w:sz="0" w:space="0" w:color="auto"/>
        <w:bottom w:val="none" w:sz="0" w:space="0" w:color="auto"/>
        <w:right w:val="none" w:sz="0" w:space="0" w:color="auto"/>
      </w:divBdr>
    </w:div>
    <w:div w:id="1783451023">
      <w:bodyDiv w:val="1"/>
      <w:marLeft w:val="0"/>
      <w:marRight w:val="0"/>
      <w:marTop w:val="0"/>
      <w:marBottom w:val="0"/>
      <w:divBdr>
        <w:top w:val="none" w:sz="0" w:space="0" w:color="auto"/>
        <w:left w:val="none" w:sz="0" w:space="0" w:color="auto"/>
        <w:bottom w:val="none" w:sz="0" w:space="0" w:color="auto"/>
        <w:right w:val="none" w:sz="0" w:space="0" w:color="auto"/>
      </w:divBdr>
    </w:div>
    <w:div w:id="21406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630B-FF33-4208-A4E1-C818DF18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5621</Words>
  <Characters>32044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Ковин Дмитрий Михайлович</dc:creator>
  <cp:lastModifiedBy>Барабаш Диана Викторовна</cp:lastModifiedBy>
  <cp:revision>2</cp:revision>
  <cp:lastPrinted>2024-06-25T10:55:00Z</cp:lastPrinted>
  <dcterms:created xsi:type="dcterms:W3CDTF">2024-11-18T10:44:00Z</dcterms:created>
  <dcterms:modified xsi:type="dcterms:W3CDTF">2024-11-18T10:44:00Z</dcterms:modified>
</cp:coreProperties>
</file>